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9075" w14:textId="77777777" w:rsidR="001F3836" w:rsidRDefault="001F3836" w:rsidP="001F3836">
      <w:pPr>
        <w:ind w:left="338"/>
      </w:pPr>
      <w:r>
        <w:t xml:space="preserve">Burton Green Parish Council is committed to providing assistance and support to local community groups. This policy sets out the procedure and terms and conditions of the Council’s grant awarding process. </w:t>
      </w:r>
    </w:p>
    <w:p w14:paraId="1DBBA5E8" w14:textId="77777777" w:rsidR="001F3836" w:rsidRPr="00314244" w:rsidRDefault="001F3836" w:rsidP="001F3836">
      <w:pPr>
        <w:spacing w:after="68"/>
        <w:ind w:left="338"/>
        <w:rPr>
          <w:sz w:val="8"/>
          <w:szCs w:val="8"/>
        </w:rPr>
      </w:pPr>
    </w:p>
    <w:p w14:paraId="42D8811C" w14:textId="77777777" w:rsidR="001F3836" w:rsidRDefault="001F3836" w:rsidP="001F3836">
      <w:pPr>
        <w:spacing w:after="68"/>
        <w:ind w:left="338"/>
      </w:pPr>
      <w:r>
        <w:t xml:space="preserve">Grants may be awarded to qualifying organisations to enable the organisations to undertake voluntary and community sector activities. Burton Green Parish Council will consider the allocation of grants to qualifying organisations against transparent and consistent criteria. The consideration of the allocation of grants will be dependent on the Council’s overall financial position and budgeted grant allocation. </w:t>
      </w:r>
    </w:p>
    <w:p w14:paraId="06DDE21F" w14:textId="77777777" w:rsidR="001F3836" w:rsidRPr="00314244" w:rsidRDefault="001F3836" w:rsidP="001F3836">
      <w:pPr>
        <w:spacing w:after="0" w:line="259" w:lineRule="auto"/>
        <w:ind w:left="343" w:firstLine="0"/>
        <w:rPr>
          <w:sz w:val="8"/>
          <w:szCs w:val="8"/>
        </w:rPr>
      </w:pPr>
      <w:r>
        <w:rPr>
          <w:sz w:val="32"/>
        </w:rPr>
        <w:t xml:space="preserve"> </w:t>
      </w:r>
    </w:p>
    <w:p w14:paraId="093875AA" w14:textId="77777777" w:rsidR="001F3836" w:rsidRDefault="001F3836" w:rsidP="001F3836">
      <w:pPr>
        <w:pStyle w:val="Heading1"/>
        <w:ind w:left="338"/>
      </w:pPr>
      <w:r>
        <w:t xml:space="preserve">GRANT TERMS &amp; CONDITIONS </w:t>
      </w:r>
    </w:p>
    <w:p w14:paraId="5606A94A" w14:textId="77777777" w:rsidR="001F3836" w:rsidRDefault="001F3836" w:rsidP="001F3836">
      <w:pPr>
        <w:spacing w:after="35"/>
        <w:ind w:left="338"/>
      </w:pPr>
      <w:r>
        <w:t xml:space="preserve">The following apply: </w:t>
      </w:r>
    </w:p>
    <w:p w14:paraId="58994E01" w14:textId="3152AD58" w:rsidR="001F3836" w:rsidRDefault="001F3836" w:rsidP="001F3836">
      <w:pPr>
        <w:numPr>
          <w:ilvl w:val="0"/>
          <w:numId w:val="1"/>
        </w:numPr>
        <w:spacing w:after="52" w:line="251" w:lineRule="auto"/>
        <w:ind w:hanging="360"/>
      </w:pPr>
      <w:r>
        <w:t>All grant applications must be “in the interests of or will directly benefit the area or its inhabitants, or of part of it, or of some of its inhabitants”</w:t>
      </w:r>
      <w:r w:rsidRPr="001F3836">
        <w:rPr>
          <w:vertAlign w:val="superscript"/>
        </w:rPr>
        <w:t>1</w:t>
      </w:r>
      <w:r>
        <w:t xml:space="preserve"> and “the direct benefit should be commensurate with expenditure”. </w:t>
      </w:r>
    </w:p>
    <w:p w14:paraId="0C525934" w14:textId="77777777" w:rsidR="001F3836" w:rsidRDefault="001F3836" w:rsidP="001F3836">
      <w:pPr>
        <w:numPr>
          <w:ilvl w:val="0"/>
          <w:numId w:val="1"/>
        </w:numPr>
        <w:spacing w:after="53"/>
        <w:ind w:hanging="360"/>
      </w:pPr>
      <w:r>
        <w:t xml:space="preserve">On-going commitments to award grants will not be made. </w:t>
      </w:r>
    </w:p>
    <w:p w14:paraId="4E34D564" w14:textId="77777777" w:rsidR="001F3836" w:rsidRDefault="001F3836" w:rsidP="001F3836">
      <w:pPr>
        <w:numPr>
          <w:ilvl w:val="0"/>
          <w:numId w:val="1"/>
        </w:numPr>
        <w:spacing w:after="53"/>
        <w:ind w:hanging="360"/>
      </w:pPr>
      <w:r>
        <w:t xml:space="preserve">Grants will not be made retrospectively. </w:t>
      </w:r>
    </w:p>
    <w:p w14:paraId="5BEB2B54" w14:textId="77777777" w:rsidR="001F3836" w:rsidRDefault="001F3836" w:rsidP="001F3836">
      <w:pPr>
        <w:numPr>
          <w:ilvl w:val="0"/>
          <w:numId w:val="1"/>
        </w:numPr>
        <w:spacing w:after="50"/>
        <w:ind w:hanging="360"/>
      </w:pPr>
      <w:r>
        <w:t xml:space="preserve">Grants cannot be issued to individuals. </w:t>
      </w:r>
    </w:p>
    <w:p w14:paraId="67EA12B9" w14:textId="77777777" w:rsidR="001F3836" w:rsidRDefault="001F3836" w:rsidP="001F3836">
      <w:pPr>
        <w:numPr>
          <w:ilvl w:val="0"/>
          <w:numId w:val="1"/>
        </w:numPr>
        <w:spacing w:after="51"/>
        <w:ind w:hanging="360"/>
      </w:pPr>
      <w:r>
        <w:t xml:space="preserve">Grants cannot be made to fund political activities. </w:t>
      </w:r>
    </w:p>
    <w:p w14:paraId="19DD41EA" w14:textId="77777777" w:rsidR="001F3836" w:rsidRDefault="001F3836" w:rsidP="001F3836">
      <w:pPr>
        <w:numPr>
          <w:ilvl w:val="0"/>
          <w:numId w:val="1"/>
        </w:numPr>
        <w:spacing w:after="44"/>
        <w:ind w:hanging="360"/>
      </w:pPr>
      <w:r>
        <w:t xml:space="preserve">Grants must be for a specific cost or project, they cannot be requested for general reserves.   </w:t>
      </w:r>
    </w:p>
    <w:p w14:paraId="58366767" w14:textId="77777777" w:rsidR="001F3836" w:rsidRDefault="001F3836" w:rsidP="001F3836">
      <w:pPr>
        <w:numPr>
          <w:ilvl w:val="0"/>
          <w:numId w:val="1"/>
        </w:numPr>
        <w:spacing w:after="48"/>
        <w:ind w:hanging="360"/>
      </w:pPr>
      <w:r>
        <w:t xml:space="preserve">Grants will not be awarded after the relevant event or project has been completed. </w:t>
      </w:r>
    </w:p>
    <w:p w14:paraId="3A29B981" w14:textId="77777777" w:rsidR="001F3836" w:rsidRDefault="001F3836" w:rsidP="001F3836">
      <w:pPr>
        <w:numPr>
          <w:ilvl w:val="0"/>
          <w:numId w:val="1"/>
        </w:numPr>
        <w:spacing w:after="41"/>
        <w:ind w:hanging="360"/>
      </w:pPr>
      <w:r>
        <w:t xml:space="preserve">The Council has limited funds and cannot make substantial grants – for large projects, other bodies should be approached for financial assistance.  </w:t>
      </w:r>
    </w:p>
    <w:p w14:paraId="6DBE5098" w14:textId="77777777" w:rsidR="001F3836" w:rsidRDefault="001F3836" w:rsidP="001F3836">
      <w:pPr>
        <w:numPr>
          <w:ilvl w:val="0"/>
          <w:numId w:val="1"/>
        </w:numPr>
        <w:spacing w:after="52" w:line="251" w:lineRule="auto"/>
        <w:ind w:hanging="360"/>
      </w:pPr>
      <w:r>
        <w:t xml:space="preserve">The Council’s decision on any application is final and there is no right of appeal. </w:t>
      </w:r>
    </w:p>
    <w:p w14:paraId="3926C30B" w14:textId="77777777" w:rsidR="001F3836" w:rsidRDefault="001F3836" w:rsidP="001F3836">
      <w:pPr>
        <w:numPr>
          <w:ilvl w:val="0"/>
          <w:numId w:val="1"/>
        </w:numPr>
        <w:spacing w:after="77"/>
        <w:ind w:hanging="360"/>
      </w:pPr>
      <w:r>
        <w:t xml:space="preserve">The Council reserves the right to decline any application without giving reasons for its decision. </w:t>
      </w:r>
    </w:p>
    <w:p w14:paraId="1F153F29" w14:textId="77777777" w:rsidR="001F3836" w:rsidRDefault="001F3836" w:rsidP="001F3836">
      <w:pPr>
        <w:numPr>
          <w:ilvl w:val="0"/>
          <w:numId w:val="1"/>
        </w:numPr>
        <w:spacing w:after="68"/>
        <w:ind w:hanging="360"/>
      </w:pPr>
      <w:r>
        <w:t xml:space="preserve">Where a Councillor is a member of a group/organisation applying for funding, the Councillor must declare an interest in the matter and refrain from voting. </w:t>
      </w:r>
    </w:p>
    <w:p w14:paraId="0D24CA49" w14:textId="77777777" w:rsidR="001F3836" w:rsidRPr="00314244" w:rsidRDefault="001F3836" w:rsidP="001F3836">
      <w:pPr>
        <w:spacing w:after="0" w:line="259" w:lineRule="auto"/>
        <w:ind w:left="1063" w:firstLine="0"/>
        <w:rPr>
          <w:sz w:val="8"/>
          <w:szCs w:val="8"/>
        </w:rPr>
      </w:pPr>
      <w:r w:rsidRPr="00314244">
        <w:rPr>
          <w:sz w:val="8"/>
          <w:szCs w:val="8"/>
        </w:rPr>
        <w:t xml:space="preserve"> </w:t>
      </w:r>
    </w:p>
    <w:p w14:paraId="57710372" w14:textId="77777777" w:rsidR="001F3836" w:rsidRDefault="001F3836" w:rsidP="001F3836">
      <w:pPr>
        <w:pStyle w:val="Heading1"/>
        <w:ind w:left="338"/>
      </w:pPr>
      <w:r>
        <w:t xml:space="preserve">QUALIFYING ORGANISATIONS </w:t>
      </w:r>
    </w:p>
    <w:p w14:paraId="259E1DB5" w14:textId="77777777" w:rsidR="001F3836" w:rsidRDefault="001F3836" w:rsidP="001F3836">
      <w:pPr>
        <w:spacing w:after="78"/>
        <w:ind w:left="338"/>
      </w:pPr>
      <w:r>
        <w:t xml:space="preserve">An organisation will qualify for consideration if it meets the following criteria: </w:t>
      </w:r>
    </w:p>
    <w:p w14:paraId="3DE674CE" w14:textId="77777777" w:rsidR="001F3836" w:rsidRDefault="001F3836" w:rsidP="001F3836">
      <w:pPr>
        <w:numPr>
          <w:ilvl w:val="0"/>
          <w:numId w:val="2"/>
        </w:numPr>
        <w:spacing w:after="39"/>
        <w:ind w:hanging="360"/>
      </w:pPr>
      <w:r>
        <w:t xml:space="preserve">It is independent of any other commercial organisation and determines its own aims and objectives </w:t>
      </w:r>
    </w:p>
    <w:p w14:paraId="4D1BEAB0" w14:textId="77777777" w:rsidR="001F3836" w:rsidRDefault="001F3836" w:rsidP="001F3836">
      <w:pPr>
        <w:numPr>
          <w:ilvl w:val="0"/>
          <w:numId w:val="2"/>
        </w:numPr>
        <w:spacing w:after="39"/>
        <w:ind w:hanging="360"/>
      </w:pPr>
      <w:r>
        <w:t xml:space="preserve">It is formally constituted with an approved signed written constitution and a management committee made-up of primarily of volunteers. </w:t>
      </w:r>
    </w:p>
    <w:p w14:paraId="43073256" w14:textId="77777777" w:rsidR="001F3836" w:rsidRDefault="001F3836" w:rsidP="001F3836">
      <w:pPr>
        <w:numPr>
          <w:ilvl w:val="0"/>
          <w:numId w:val="2"/>
        </w:numPr>
        <w:spacing w:after="39"/>
        <w:ind w:hanging="360"/>
      </w:pPr>
      <w:r>
        <w:t xml:space="preserve">It operates on a not-for-profit basis and exists for educational and charitable reasons only, from which its shareholders and trustees do not benefit financially. </w:t>
      </w:r>
    </w:p>
    <w:p w14:paraId="56614E99" w14:textId="77777777" w:rsidR="001F3836" w:rsidRDefault="001F3836" w:rsidP="001F3836">
      <w:pPr>
        <w:numPr>
          <w:ilvl w:val="0"/>
          <w:numId w:val="2"/>
        </w:numPr>
        <w:spacing w:after="39"/>
        <w:ind w:hanging="360"/>
      </w:pPr>
      <w:r>
        <w:t>Its membership is open and there is no discrimination of membership on grounds of sex, race or religion.</w:t>
      </w:r>
    </w:p>
    <w:p w14:paraId="31CB8BF2" w14:textId="77777777" w:rsidR="001F3836" w:rsidRDefault="001F3836" w:rsidP="001F3836">
      <w:pPr>
        <w:numPr>
          <w:ilvl w:val="0"/>
          <w:numId w:val="2"/>
        </w:numPr>
        <w:spacing w:after="39"/>
        <w:ind w:hanging="360"/>
      </w:pPr>
      <w:r>
        <w:lastRenderedPageBreak/>
        <w:t xml:space="preserve">It is based in the Parish of Burton Green and delivers services to the people of Burton Green Parish, or is based outside of the Parish of Burton Green but provides services to the people of Burton Green Parish. </w:t>
      </w:r>
    </w:p>
    <w:p w14:paraId="68C49B1A" w14:textId="77777777" w:rsidR="001F3836" w:rsidRDefault="001F3836" w:rsidP="001F3836">
      <w:pPr>
        <w:spacing w:after="77" w:line="259" w:lineRule="auto"/>
        <w:ind w:left="343" w:firstLine="0"/>
      </w:pPr>
      <w:r>
        <w:rPr>
          <w:b/>
        </w:rPr>
        <w:t xml:space="preserve"> </w:t>
      </w:r>
    </w:p>
    <w:p w14:paraId="597F2CA1" w14:textId="77777777" w:rsidR="001F3836" w:rsidRDefault="001F3836" w:rsidP="001F3836">
      <w:pPr>
        <w:pStyle w:val="Heading1"/>
        <w:ind w:left="338"/>
      </w:pPr>
      <w:r>
        <w:t xml:space="preserve">GRANT AWARDING CRITERIA </w:t>
      </w:r>
    </w:p>
    <w:p w14:paraId="7EE003D0" w14:textId="77777777" w:rsidR="001F3836" w:rsidRDefault="001F3836" w:rsidP="001F3836">
      <w:pPr>
        <w:spacing w:after="77"/>
        <w:ind w:left="338"/>
      </w:pPr>
      <w:r>
        <w:t xml:space="preserve">Each application for funding will be assessed on its own merits and reviewed against the following criteria: </w:t>
      </w:r>
    </w:p>
    <w:p w14:paraId="72FF2EE8" w14:textId="77777777" w:rsidR="001F3836" w:rsidRDefault="001F3836" w:rsidP="001F3836">
      <w:pPr>
        <w:numPr>
          <w:ilvl w:val="0"/>
          <w:numId w:val="3"/>
        </w:numPr>
        <w:ind w:hanging="360"/>
      </w:pPr>
      <w:r>
        <w:t xml:space="preserve">The number of residents directly benefiting from the grant </w:t>
      </w:r>
    </w:p>
    <w:p w14:paraId="42B76D4C" w14:textId="77777777" w:rsidR="001F3836" w:rsidRDefault="001F3836" w:rsidP="001F3836">
      <w:pPr>
        <w:numPr>
          <w:ilvl w:val="0"/>
          <w:numId w:val="3"/>
        </w:numPr>
        <w:ind w:hanging="360"/>
      </w:pPr>
      <w:r>
        <w:t xml:space="preserve">The quality and effectiveness of services provided by the qualifying organisation </w:t>
      </w:r>
    </w:p>
    <w:p w14:paraId="11E8CF8F" w14:textId="77777777" w:rsidR="001F3836" w:rsidRDefault="001F3836" w:rsidP="001F3836">
      <w:pPr>
        <w:numPr>
          <w:ilvl w:val="0"/>
          <w:numId w:val="3"/>
        </w:numPr>
        <w:spacing w:after="39"/>
        <w:ind w:hanging="360"/>
      </w:pPr>
      <w:r>
        <w:t xml:space="preserve">The financial management of the qualifying organisation including the provision of signed accounts </w:t>
      </w:r>
    </w:p>
    <w:p w14:paraId="2B6F5759" w14:textId="77777777" w:rsidR="001F3836" w:rsidRDefault="001F3836" w:rsidP="001F3836">
      <w:pPr>
        <w:numPr>
          <w:ilvl w:val="0"/>
          <w:numId w:val="3"/>
        </w:numPr>
        <w:ind w:hanging="360"/>
      </w:pPr>
      <w:r>
        <w:t xml:space="preserve">The ability of the organisation to attract other sources of funding </w:t>
      </w:r>
    </w:p>
    <w:p w14:paraId="6976C639" w14:textId="77777777" w:rsidR="001F3836" w:rsidRDefault="001F3836" w:rsidP="001F3836">
      <w:pPr>
        <w:numPr>
          <w:ilvl w:val="0"/>
          <w:numId w:val="3"/>
        </w:numPr>
        <w:ind w:hanging="360"/>
      </w:pPr>
      <w:r>
        <w:t xml:space="preserve">The ability of the organisation to meet community needs </w:t>
      </w:r>
    </w:p>
    <w:p w14:paraId="0C9F7132" w14:textId="77777777" w:rsidR="001F3836" w:rsidRDefault="001F3836" w:rsidP="001F3836">
      <w:pPr>
        <w:numPr>
          <w:ilvl w:val="0"/>
          <w:numId w:val="3"/>
        </w:numPr>
        <w:spacing w:after="35"/>
        <w:ind w:hanging="360"/>
      </w:pPr>
      <w:r>
        <w:t xml:space="preserve">The amount and frequency of previous awards </w:t>
      </w:r>
    </w:p>
    <w:p w14:paraId="5BC641A3" w14:textId="77777777" w:rsidR="001F3836" w:rsidRDefault="001F3836" w:rsidP="001F3836">
      <w:pPr>
        <w:spacing w:after="0" w:line="259" w:lineRule="auto"/>
        <w:ind w:left="1063" w:firstLine="0"/>
      </w:pPr>
      <w:r>
        <w:rPr>
          <w:sz w:val="32"/>
        </w:rPr>
        <w:t xml:space="preserve"> </w:t>
      </w:r>
    </w:p>
    <w:p w14:paraId="5FD0E613" w14:textId="77777777" w:rsidR="001F3836" w:rsidRDefault="001F3836" w:rsidP="001F3836">
      <w:pPr>
        <w:pStyle w:val="Heading1"/>
        <w:ind w:left="338"/>
      </w:pPr>
      <w:r>
        <w:t xml:space="preserve">APPLICATION PROCEDURE </w:t>
      </w:r>
    </w:p>
    <w:p w14:paraId="6C175B43" w14:textId="77777777" w:rsidR="001F3836" w:rsidRDefault="001F3836" w:rsidP="001F3836">
      <w:pPr>
        <w:ind w:left="338"/>
      </w:pPr>
      <w:r>
        <w:t xml:space="preserve">Qualifying organisations applying for grants may submit their application to the Clerk at any time during the financial year. </w:t>
      </w:r>
    </w:p>
    <w:p w14:paraId="57151CEA" w14:textId="77777777" w:rsidR="001F3836" w:rsidRDefault="001F3836" w:rsidP="001F3836">
      <w:pPr>
        <w:spacing w:after="166" w:line="259" w:lineRule="auto"/>
        <w:ind w:left="343" w:firstLine="0"/>
        <w:rPr>
          <w:sz w:val="6"/>
        </w:rPr>
      </w:pPr>
      <w:r>
        <w:rPr>
          <w:sz w:val="6"/>
        </w:rPr>
        <w:t xml:space="preserve"> </w:t>
      </w:r>
    </w:p>
    <w:p w14:paraId="60031559" w14:textId="77777777" w:rsidR="001F3836" w:rsidRDefault="001F3836" w:rsidP="001F3836">
      <w:pPr>
        <w:spacing w:after="0" w:line="259" w:lineRule="auto"/>
        <w:ind w:left="343" w:firstLine="0"/>
      </w:pPr>
      <w:r>
        <w:t xml:space="preserve">Applications must include: </w:t>
      </w:r>
    </w:p>
    <w:p w14:paraId="7156D716" w14:textId="77777777" w:rsidR="001F3836" w:rsidRDefault="001F3836" w:rsidP="001F3836">
      <w:pPr>
        <w:numPr>
          <w:ilvl w:val="0"/>
          <w:numId w:val="4"/>
        </w:numPr>
        <w:ind w:hanging="242"/>
      </w:pPr>
      <w:r>
        <w:t xml:space="preserve">A completed application form </w:t>
      </w:r>
    </w:p>
    <w:p w14:paraId="2B866C71" w14:textId="77777777" w:rsidR="001F3836" w:rsidRDefault="001F3836" w:rsidP="001F3836">
      <w:pPr>
        <w:numPr>
          <w:ilvl w:val="0"/>
          <w:numId w:val="4"/>
        </w:numPr>
        <w:ind w:hanging="242"/>
      </w:pPr>
      <w:r>
        <w:t xml:space="preserve">A copy of the written constitution </w:t>
      </w:r>
    </w:p>
    <w:p w14:paraId="5EFAF1DB" w14:textId="77777777" w:rsidR="001F3836" w:rsidRDefault="001F3836" w:rsidP="001F3836">
      <w:pPr>
        <w:numPr>
          <w:ilvl w:val="0"/>
          <w:numId w:val="4"/>
        </w:numPr>
        <w:spacing w:after="63"/>
        <w:ind w:hanging="242"/>
      </w:pPr>
      <w:r>
        <w:t xml:space="preserve">Copies of their last financial year-end accounts </w:t>
      </w:r>
    </w:p>
    <w:p w14:paraId="5C1D5159" w14:textId="77777777" w:rsidR="001F3836" w:rsidRDefault="001F3836" w:rsidP="001F3836">
      <w:pPr>
        <w:spacing w:after="0" w:line="259" w:lineRule="auto"/>
        <w:ind w:left="343" w:firstLine="0"/>
      </w:pPr>
      <w:r>
        <w:rPr>
          <w:sz w:val="32"/>
        </w:rPr>
        <w:t xml:space="preserve"> </w:t>
      </w:r>
    </w:p>
    <w:p w14:paraId="6BC6A7A9" w14:textId="77777777" w:rsidR="001F3836" w:rsidRDefault="001F3836" w:rsidP="001F3836">
      <w:pPr>
        <w:pStyle w:val="Heading1"/>
        <w:ind w:left="338"/>
      </w:pPr>
      <w:r>
        <w:t xml:space="preserve">SUCCESSFUL APPLICATIONS </w:t>
      </w:r>
    </w:p>
    <w:p w14:paraId="3F1AE08D" w14:textId="77777777" w:rsidR="001F3836" w:rsidRDefault="001F3836" w:rsidP="001F3836">
      <w:pPr>
        <w:ind w:left="338"/>
      </w:pPr>
      <w:r>
        <w:t xml:space="preserve">A grant award must only be used for the purpose stated on the application. If the organisation is unable to use any part of the money within the financial year awarded for the purpose stated then </w:t>
      </w:r>
      <w:r>
        <w:rPr>
          <w:u w:val="single" w:color="000000"/>
        </w:rPr>
        <w:t>unspent monies must be returned to the Parish Council.</w:t>
      </w:r>
      <w:r>
        <w:t xml:space="preserve"> </w:t>
      </w:r>
    </w:p>
    <w:p w14:paraId="05255944" w14:textId="77777777" w:rsidR="001F3836" w:rsidRDefault="001F3836" w:rsidP="001F3836">
      <w:pPr>
        <w:ind w:left="338"/>
      </w:pPr>
    </w:p>
    <w:p w14:paraId="04DE4998" w14:textId="77777777" w:rsidR="001F3836" w:rsidRDefault="001F3836" w:rsidP="001F3836">
      <w:pPr>
        <w:ind w:left="338"/>
      </w:pPr>
      <w:r>
        <w:t xml:space="preserve">The Parish Council will request proof of expenditure. Organisations receiving grants are required to advise their users/members that the grant or equipment has been received from Burton Green Parish Council. Where appropriate the Parish Council will affix a label to the equipment. </w:t>
      </w:r>
    </w:p>
    <w:p w14:paraId="5EB9EF0F" w14:textId="77777777" w:rsidR="001F3836" w:rsidRDefault="001F3836" w:rsidP="001F3836">
      <w:pPr>
        <w:spacing w:after="146" w:line="259" w:lineRule="auto"/>
        <w:ind w:left="343" w:firstLine="0"/>
        <w:rPr>
          <w:sz w:val="8"/>
        </w:rPr>
      </w:pPr>
      <w:r>
        <w:rPr>
          <w:sz w:val="8"/>
        </w:rPr>
        <w:t xml:space="preserve"> </w:t>
      </w:r>
    </w:p>
    <w:p w14:paraId="1E14FE0C" w14:textId="77777777" w:rsidR="001F3836" w:rsidRDefault="001F3836" w:rsidP="001F3836">
      <w:pPr>
        <w:spacing w:after="146" w:line="259" w:lineRule="auto"/>
        <w:ind w:left="343" w:firstLine="0"/>
      </w:pPr>
      <w:r>
        <w:t xml:space="preserve">Where equipment is gifted to an organisation the Parish Council requires that it is insured and maintained at the expense of the organisation. </w:t>
      </w:r>
    </w:p>
    <w:p w14:paraId="11DCE999" w14:textId="77777777" w:rsidR="001F3836" w:rsidRDefault="001F3836" w:rsidP="001F3836">
      <w:pPr>
        <w:spacing w:after="146" w:line="259" w:lineRule="auto"/>
        <w:ind w:left="343" w:firstLine="0"/>
      </w:pPr>
    </w:p>
    <w:tbl>
      <w:tblPr>
        <w:tblStyle w:val="TableGrid"/>
        <w:tblW w:w="0" w:type="auto"/>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5902"/>
      </w:tblGrid>
      <w:tr w:rsidR="001F3836" w14:paraId="4D290C54" w14:textId="77777777" w:rsidTr="001F3836">
        <w:tc>
          <w:tcPr>
            <w:tcW w:w="2761" w:type="dxa"/>
          </w:tcPr>
          <w:p w14:paraId="7245EB39" w14:textId="0FD9ECCB" w:rsidR="001F3836" w:rsidRPr="001F3836" w:rsidRDefault="001F3836" w:rsidP="001F3836">
            <w:pPr>
              <w:spacing w:before="240"/>
              <w:ind w:left="0" w:firstLine="0"/>
            </w:pPr>
            <w:r w:rsidRPr="001F3836">
              <w:t>Signed (Chairman):</w:t>
            </w:r>
          </w:p>
        </w:tc>
        <w:tc>
          <w:tcPr>
            <w:tcW w:w="5902" w:type="dxa"/>
          </w:tcPr>
          <w:p w14:paraId="7F5DD108" w14:textId="6106AA67" w:rsidR="001F3836" w:rsidRPr="001F3836" w:rsidRDefault="008E0D15" w:rsidP="001F3836">
            <w:pPr>
              <w:spacing w:before="240"/>
              <w:ind w:left="0" w:firstLine="0"/>
              <w:rPr>
                <w:u w:val="single"/>
              </w:rPr>
            </w:pPr>
            <w:r>
              <w:rPr>
                <w:u w:val="single"/>
              </w:rPr>
              <w:t>Cllr McColl</w:t>
            </w:r>
          </w:p>
        </w:tc>
      </w:tr>
      <w:tr w:rsidR="001F3836" w14:paraId="47B87082" w14:textId="77777777" w:rsidTr="001F3836">
        <w:tc>
          <w:tcPr>
            <w:tcW w:w="2761" w:type="dxa"/>
          </w:tcPr>
          <w:p w14:paraId="3ACAC610" w14:textId="36D92A87" w:rsidR="001F3836" w:rsidRPr="001F3836" w:rsidRDefault="001F3836" w:rsidP="001F3836">
            <w:pPr>
              <w:spacing w:before="240"/>
              <w:ind w:left="0" w:firstLine="0"/>
            </w:pPr>
            <w:r w:rsidRPr="001F3836">
              <w:t>Date:</w:t>
            </w:r>
          </w:p>
        </w:tc>
        <w:tc>
          <w:tcPr>
            <w:tcW w:w="5902" w:type="dxa"/>
          </w:tcPr>
          <w:p w14:paraId="101D1B99" w14:textId="1C25C9C3" w:rsidR="001F3836" w:rsidRPr="001F3836" w:rsidRDefault="008E0D15" w:rsidP="001F3836">
            <w:pPr>
              <w:spacing w:before="240"/>
              <w:ind w:left="0" w:firstLine="0"/>
              <w:rPr>
                <w:u w:val="single"/>
              </w:rPr>
            </w:pPr>
            <w:r>
              <w:rPr>
                <w:u w:val="single"/>
              </w:rPr>
              <w:t>20</w:t>
            </w:r>
            <w:r w:rsidRPr="008E0D15">
              <w:rPr>
                <w:u w:val="single"/>
                <w:vertAlign w:val="superscript"/>
              </w:rPr>
              <w:t>th</w:t>
            </w:r>
            <w:r>
              <w:rPr>
                <w:u w:val="single"/>
              </w:rPr>
              <w:t xml:space="preserve"> November 2023</w:t>
            </w:r>
          </w:p>
        </w:tc>
      </w:tr>
      <w:tr w:rsidR="001F3836" w14:paraId="787A051B" w14:textId="77777777" w:rsidTr="001F3836">
        <w:tc>
          <w:tcPr>
            <w:tcW w:w="2761" w:type="dxa"/>
          </w:tcPr>
          <w:p w14:paraId="09C10059" w14:textId="67609762" w:rsidR="001F3836" w:rsidRPr="001F3836" w:rsidRDefault="001F3836" w:rsidP="001F3836">
            <w:pPr>
              <w:spacing w:before="240"/>
              <w:ind w:left="0" w:firstLine="0"/>
            </w:pPr>
            <w:r w:rsidRPr="001F3836">
              <w:t>Date for next review:</w:t>
            </w:r>
          </w:p>
        </w:tc>
        <w:tc>
          <w:tcPr>
            <w:tcW w:w="5902" w:type="dxa"/>
          </w:tcPr>
          <w:p w14:paraId="4C3716FF" w14:textId="7F2CF762" w:rsidR="001F3836" w:rsidRPr="001F3836" w:rsidRDefault="00B27464" w:rsidP="001F3836">
            <w:pPr>
              <w:spacing w:before="240"/>
              <w:ind w:left="0" w:firstLine="0"/>
              <w:rPr>
                <w:u w:val="single"/>
              </w:rPr>
            </w:pPr>
            <w:r>
              <w:rPr>
                <w:u w:val="single"/>
              </w:rPr>
              <w:t>November</w:t>
            </w:r>
            <w:r w:rsidR="001F3836" w:rsidRPr="001F3836">
              <w:rPr>
                <w:u w:val="single"/>
              </w:rPr>
              <w:t xml:space="preserve"> 2024</w:t>
            </w:r>
          </w:p>
        </w:tc>
      </w:tr>
    </w:tbl>
    <w:p w14:paraId="167AE828" w14:textId="253F878E" w:rsidR="001F3836" w:rsidRPr="00B27464" w:rsidRDefault="001F3836" w:rsidP="001F3836">
      <w:pPr>
        <w:pStyle w:val="Heading1"/>
        <w:ind w:left="709"/>
        <w:jc w:val="center"/>
        <w:rPr>
          <w:color w:val="00B050"/>
          <w:sz w:val="32"/>
          <w:szCs w:val="28"/>
        </w:rPr>
      </w:pPr>
      <w:r w:rsidRPr="00B27464">
        <w:rPr>
          <w:color w:val="00B050"/>
          <w:sz w:val="32"/>
          <w:szCs w:val="28"/>
        </w:rPr>
        <w:lastRenderedPageBreak/>
        <w:t>BURTON GREEN PARISH COUNCIL GRANT APPLICATION FORM</w:t>
      </w:r>
    </w:p>
    <w:p w14:paraId="0429076C" w14:textId="77777777" w:rsidR="001F3836" w:rsidRDefault="001F3836" w:rsidP="001F3836">
      <w:pPr>
        <w:spacing w:after="14" w:line="239" w:lineRule="auto"/>
        <w:ind w:left="0" w:firstLine="0"/>
        <w:jc w:val="center"/>
      </w:pPr>
      <w:r>
        <w:rPr>
          <w:sz w:val="22"/>
        </w:rPr>
        <w:t xml:space="preserve">By submitting an application, you are confirming that you abide by the grant conditions in Burton Green Parish Council’s Grant Awarding Policy. </w:t>
      </w:r>
    </w:p>
    <w:p w14:paraId="350E7940" w14:textId="77777777" w:rsidR="001F3836" w:rsidRDefault="001F3836" w:rsidP="001F3836">
      <w:pPr>
        <w:spacing w:after="0" w:line="259" w:lineRule="auto"/>
        <w:ind w:left="343" w:firstLine="0"/>
      </w:pPr>
      <w:r>
        <w:rPr>
          <w:rFonts w:ascii="Times New Roman" w:eastAsia="Times New Roman" w:hAnsi="Times New Roman" w:cs="Times New Roman"/>
        </w:rPr>
        <w:t xml:space="preserve"> </w:t>
      </w:r>
    </w:p>
    <w:tbl>
      <w:tblPr>
        <w:tblStyle w:val="TableGrid0"/>
        <w:tblW w:w="10200" w:type="dxa"/>
        <w:tblInd w:w="-572" w:type="dxa"/>
        <w:tblCellMar>
          <w:top w:w="53" w:type="dxa"/>
          <w:left w:w="108" w:type="dxa"/>
          <w:right w:w="109" w:type="dxa"/>
        </w:tblCellMar>
        <w:tblLook w:val="04A0" w:firstRow="1" w:lastRow="0" w:firstColumn="1" w:lastColumn="0" w:noHBand="0" w:noVBand="1"/>
      </w:tblPr>
      <w:tblGrid>
        <w:gridCol w:w="4395"/>
        <w:gridCol w:w="5805"/>
      </w:tblGrid>
      <w:tr w:rsidR="001F3836" w14:paraId="1615CF62" w14:textId="77777777" w:rsidTr="00B62AF5">
        <w:trPr>
          <w:trHeight w:val="446"/>
        </w:trPr>
        <w:tc>
          <w:tcPr>
            <w:tcW w:w="4395" w:type="dxa"/>
            <w:tcBorders>
              <w:top w:val="single" w:sz="4" w:space="0" w:color="000000"/>
              <w:left w:val="single" w:sz="4" w:space="0" w:color="000000"/>
              <w:bottom w:val="single" w:sz="4" w:space="0" w:color="000000"/>
              <w:right w:val="single" w:sz="4" w:space="0" w:color="000000"/>
            </w:tcBorders>
          </w:tcPr>
          <w:p w14:paraId="074E5CE0" w14:textId="77777777" w:rsidR="001F3836" w:rsidRDefault="001F3836" w:rsidP="00B62AF5">
            <w:pPr>
              <w:spacing w:after="0" w:line="259" w:lineRule="auto"/>
              <w:ind w:left="0" w:firstLine="0"/>
            </w:pPr>
            <w:r>
              <w:t xml:space="preserve">Name of Organisation </w:t>
            </w:r>
          </w:p>
        </w:tc>
        <w:tc>
          <w:tcPr>
            <w:tcW w:w="5805" w:type="dxa"/>
            <w:tcBorders>
              <w:top w:val="single" w:sz="4" w:space="0" w:color="000000"/>
              <w:left w:val="single" w:sz="4" w:space="0" w:color="000000"/>
              <w:bottom w:val="single" w:sz="4" w:space="0" w:color="000000"/>
              <w:right w:val="single" w:sz="4" w:space="0" w:color="000000"/>
            </w:tcBorders>
          </w:tcPr>
          <w:p w14:paraId="644DC1EF" w14:textId="77777777" w:rsidR="001F3836" w:rsidRDefault="001F3836" w:rsidP="00C80F54">
            <w:pPr>
              <w:spacing w:after="0" w:line="259" w:lineRule="auto"/>
              <w:ind w:left="120" w:firstLine="0"/>
            </w:pPr>
            <w:r>
              <w:t xml:space="preserve"> </w:t>
            </w:r>
          </w:p>
        </w:tc>
      </w:tr>
      <w:tr w:rsidR="001F3836" w14:paraId="256936CF" w14:textId="77777777" w:rsidTr="00B62AF5">
        <w:trPr>
          <w:trHeight w:val="468"/>
        </w:trPr>
        <w:tc>
          <w:tcPr>
            <w:tcW w:w="4395" w:type="dxa"/>
            <w:tcBorders>
              <w:top w:val="single" w:sz="4" w:space="0" w:color="000000"/>
              <w:left w:val="single" w:sz="4" w:space="0" w:color="000000"/>
              <w:bottom w:val="single" w:sz="4" w:space="0" w:color="000000"/>
              <w:right w:val="single" w:sz="4" w:space="0" w:color="000000"/>
            </w:tcBorders>
          </w:tcPr>
          <w:p w14:paraId="5DC1A91C" w14:textId="77777777" w:rsidR="001F3836" w:rsidRDefault="001F3836" w:rsidP="00B62AF5">
            <w:pPr>
              <w:spacing w:after="0" w:line="259" w:lineRule="auto"/>
              <w:ind w:left="0" w:firstLine="0"/>
            </w:pPr>
            <w:r>
              <w:t xml:space="preserve">Registered Charity Number (if applicable) </w:t>
            </w:r>
          </w:p>
        </w:tc>
        <w:tc>
          <w:tcPr>
            <w:tcW w:w="5805" w:type="dxa"/>
            <w:tcBorders>
              <w:top w:val="single" w:sz="4" w:space="0" w:color="000000"/>
              <w:left w:val="single" w:sz="4" w:space="0" w:color="000000"/>
              <w:bottom w:val="single" w:sz="4" w:space="0" w:color="000000"/>
              <w:right w:val="single" w:sz="4" w:space="0" w:color="000000"/>
            </w:tcBorders>
          </w:tcPr>
          <w:p w14:paraId="69816E16" w14:textId="77777777" w:rsidR="001F3836" w:rsidRDefault="001F3836" w:rsidP="00C80F54">
            <w:pPr>
              <w:spacing w:after="0" w:line="259" w:lineRule="auto"/>
              <w:ind w:left="120" w:firstLine="0"/>
            </w:pPr>
            <w:r>
              <w:t xml:space="preserve"> </w:t>
            </w:r>
          </w:p>
        </w:tc>
      </w:tr>
      <w:tr w:rsidR="001F3836" w14:paraId="3ED8F7C2" w14:textId="77777777" w:rsidTr="00B62AF5">
        <w:trPr>
          <w:trHeight w:val="468"/>
        </w:trPr>
        <w:tc>
          <w:tcPr>
            <w:tcW w:w="4395" w:type="dxa"/>
            <w:tcBorders>
              <w:top w:val="single" w:sz="4" w:space="0" w:color="000000"/>
              <w:left w:val="single" w:sz="4" w:space="0" w:color="000000"/>
              <w:bottom w:val="single" w:sz="4" w:space="0" w:color="000000"/>
              <w:right w:val="single" w:sz="4" w:space="0" w:color="000000"/>
            </w:tcBorders>
          </w:tcPr>
          <w:p w14:paraId="50685D7E" w14:textId="77777777" w:rsidR="001F3836" w:rsidRDefault="001F3836" w:rsidP="00B62AF5">
            <w:pPr>
              <w:spacing w:after="0" w:line="259" w:lineRule="auto"/>
              <w:ind w:left="0" w:firstLine="0"/>
            </w:pPr>
            <w:r>
              <w:t xml:space="preserve">Contact Name </w:t>
            </w:r>
          </w:p>
        </w:tc>
        <w:tc>
          <w:tcPr>
            <w:tcW w:w="5805" w:type="dxa"/>
            <w:tcBorders>
              <w:top w:val="single" w:sz="4" w:space="0" w:color="000000"/>
              <w:left w:val="single" w:sz="4" w:space="0" w:color="000000"/>
              <w:bottom w:val="single" w:sz="4" w:space="0" w:color="000000"/>
              <w:right w:val="single" w:sz="4" w:space="0" w:color="000000"/>
            </w:tcBorders>
          </w:tcPr>
          <w:p w14:paraId="4ED790C0" w14:textId="77777777" w:rsidR="001F3836" w:rsidRDefault="001F3836" w:rsidP="00C80F54">
            <w:pPr>
              <w:spacing w:after="0" w:line="259" w:lineRule="auto"/>
              <w:ind w:left="120" w:firstLine="0"/>
            </w:pPr>
            <w:r>
              <w:t xml:space="preserve"> </w:t>
            </w:r>
          </w:p>
        </w:tc>
      </w:tr>
      <w:tr w:rsidR="00B27464" w14:paraId="4C996EE3" w14:textId="77777777" w:rsidTr="00B62AF5">
        <w:trPr>
          <w:trHeight w:val="468"/>
        </w:trPr>
        <w:tc>
          <w:tcPr>
            <w:tcW w:w="4395" w:type="dxa"/>
            <w:tcBorders>
              <w:top w:val="single" w:sz="4" w:space="0" w:color="000000"/>
              <w:left w:val="single" w:sz="4" w:space="0" w:color="000000"/>
              <w:bottom w:val="single" w:sz="4" w:space="0" w:color="000000"/>
              <w:right w:val="single" w:sz="4" w:space="0" w:color="000000"/>
            </w:tcBorders>
          </w:tcPr>
          <w:p w14:paraId="2B1A9C04" w14:textId="6E965E50" w:rsidR="00B27464" w:rsidRDefault="00B27464" w:rsidP="00B62AF5">
            <w:pPr>
              <w:spacing w:after="0" w:line="259" w:lineRule="auto"/>
              <w:ind w:left="0" w:firstLine="0"/>
            </w:pPr>
            <w:r>
              <w:t>Your position within the organisation</w:t>
            </w:r>
          </w:p>
        </w:tc>
        <w:tc>
          <w:tcPr>
            <w:tcW w:w="5805" w:type="dxa"/>
            <w:tcBorders>
              <w:top w:val="single" w:sz="4" w:space="0" w:color="000000"/>
              <w:left w:val="single" w:sz="4" w:space="0" w:color="000000"/>
              <w:bottom w:val="single" w:sz="4" w:space="0" w:color="000000"/>
              <w:right w:val="single" w:sz="4" w:space="0" w:color="000000"/>
            </w:tcBorders>
          </w:tcPr>
          <w:p w14:paraId="36E00E82" w14:textId="77777777" w:rsidR="00B27464" w:rsidRDefault="00B27464" w:rsidP="00C80F54">
            <w:pPr>
              <w:spacing w:after="0" w:line="259" w:lineRule="auto"/>
              <w:ind w:left="120" w:firstLine="0"/>
            </w:pPr>
          </w:p>
        </w:tc>
      </w:tr>
      <w:tr w:rsidR="001F3836" w14:paraId="70B15D45" w14:textId="77777777" w:rsidTr="00B62AF5">
        <w:trPr>
          <w:trHeight w:val="644"/>
        </w:trPr>
        <w:tc>
          <w:tcPr>
            <w:tcW w:w="4395" w:type="dxa"/>
            <w:tcBorders>
              <w:top w:val="single" w:sz="4" w:space="0" w:color="000000"/>
              <w:left w:val="single" w:sz="4" w:space="0" w:color="000000"/>
              <w:bottom w:val="single" w:sz="4" w:space="0" w:color="000000"/>
              <w:right w:val="single" w:sz="4" w:space="0" w:color="000000"/>
            </w:tcBorders>
          </w:tcPr>
          <w:p w14:paraId="24A5976F" w14:textId="77777777" w:rsidR="001F3836" w:rsidRDefault="001F3836" w:rsidP="00B62AF5">
            <w:pPr>
              <w:spacing w:after="0" w:line="259" w:lineRule="auto"/>
              <w:ind w:left="0" w:firstLine="0"/>
            </w:pPr>
            <w:r>
              <w:t xml:space="preserve">Constitution attached </w:t>
            </w:r>
          </w:p>
          <w:p w14:paraId="7FAF3B83" w14:textId="77777777" w:rsidR="001F3836" w:rsidRDefault="001F3836" w:rsidP="00B62AF5">
            <w:pPr>
              <w:spacing w:after="0" w:line="259" w:lineRule="auto"/>
              <w:ind w:left="0" w:firstLine="0"/>
            </w:pPr>
            <w:r>
              <w:t xml:space="preserve">(required - tick to confirm) </w:t>
            </w:r>
          </w:p>
        </w:tc>
        <w:tc>
          <w:tcPr>
            <w:tcW w:w="5805" w:type="dxa"/>
            <w:tcBorders>
              <w:top w:val="single" w:sz="4" w:space="0" w:color="000000"/>
              <w:left w:val="single" w:sz="4" w:space="0" w:color="000000"/>
              <w:bottom w:val="single" w:sz="4" w:space="0" w:color="000000"/>
              <w:right w:val="single" w:sz="4" w:space="0" w:color="000000"/>
            </w:tcBorders>
          </w:tcPr>
          <w:p w14:paraId="008B07A8" w14:textId="29ACBFA2" w:rsidR="001F3836" w:rsidRDefault="001F3836" w:rsidP="00C80F54">
            <w:pPr>
              <w:spacing w:after="0" w:line="259" w:lineRule="auto"/>
              <w:ind w:left="120" w:firstLine="0"/>
            </w:pPr>
            <w:r>
              <w:t>Yes/No</w:t>
            </w:r>
          </w:p>
        </w:tc>
      </w:tr>
      <w:tr w:rsidR="001F3836" w14:paraId="68DF0AB2" w14:textId="77777777" w:rsidTr="00B62AF5">
        <w:trPr>
          <w:trHeight w:val="641"/>
        </w:trPr>
        <w:tc>
          <w:tcPr>
            <w:tcW w:w="4395" w:type="dxa"/>
            <w:tcBorders>
              <w:top w:val="single" w:sz="4" w:space="0" w:color="000000"/>
              <w:left w:val="single" w:sz="4" w:space="0" w:color="000000"/>
              <w:bottom w:val="single" w:sz="4" w:space="0" w:color="000000"/>
              <w:right w:val="single" w:sz="4" w:space="0" w:color="000000"/>
            </w:tcBorders>
          </w:tcPr>
          <w:p w14:paraId="5F540478" w14:textId="77777777" w:rsidR="001F3836" w:rsidRDefault="001F3836" w:rsidP="00B62AF5">
            <w:pPr>
              <w:spacing w:after="0" w:line="259" w:lineRule="auto"/>
              <w:ind w:left="0" w:firstLine="0"/>
            </w:pPr>
            <w:r>
              <w:t xml:space="preserve">Last financial year-end accounts attached (required - tick to confirm) </w:t>
            </w:r>
          </w:p>
        </w:tc>
        <w:tc>
          <w:tcPr>
            <w:tcW w:w="5805" w:type="dxa"/>
            <w:tcBorders>
              <w:top w:val="single" w:sz="4" w:space="0" w:color="000000"/>
              <w:left w:val="single" w:sz="4" w:space="0" w:color="000000"/>
              <w:bottom w:val="single" w:sz="4" w:space="0" w:color="000000"/>
              <w:right w:val="single" w:sz="4" w:space="0" w:color="000000"/>
            </w:tcBorders>
          </w:tcPr>
          <w:p w14:paraId="353C6442" w14:textId="483CABBC" w:rsidR="001F3836" w:rsidRDefault="001F3836" w:rsidP="00C80F54">
            <w:pPr>
              <w:spacing w:after="0" w:line="259" w:lineRule="auto"/>
              <w:ind w:left="120" w:firstLine="0"/>
            </w:pPr>
            <w:r>
              <w:t>Yes/No</w:t>
            </w:r>
          </w:p>
        </w:tc>
      </w:tr>
      <w:tr w:rsidR="001F3836" w14:paraId="48F746FB" w14:textId="77777777" w:rsidTr="00B62AF5">
        <w:trPr>
          <w:trHeight w:val="422"/>
        </w:trPr>
        <w:tc>
          <w:tcPr>
            <w:tcW w:w="4395" w:type="dxa"/>
            <w:tcBorders>
              <w:top w:val="single" w:sz="4" w:space="0" w:color="000000"/>
              <w:left w:val="single" w:sz="4" w:space="0" w:color="000000"/>
              <w:bottom w:val="single" w:sz="4" w:space="0" w:color="000000"/>
              <w:right w:val="single" w:sz="4" w:space="0" w:color="000000"/>
            </w:tcBorders>
          </w:tcPr>
          <w:p w14:paraId="438D0546" w14:textId="77777777" w:rsidR="001F3836" w:rsidRDefault="001F3836" w:rsidP="00B62AF5">
            <w:pPr>
              <w:spacing w:after="0" w:line="259" w:lineRule="auto"/>
              <w:ind w:left="0" w:firstLine="0"/>
            </w:pPr>
            <w:r>
              <w:t xml:space="preserve">Telephone number </w:t>
            </w:r>
          </w:p>
        </w:tc>
        <w:tc>
          <w:tcPr>
            <w:tcW w:w="5805" w:type="dxa"/>
            <w:tcBorders>
              <w:top w:val="single" w:sz="4" w:space="0" w:color="000000"/>
              <w:left w:val="single" w:sz="4" w:space="0" w:color="000000"/>
              <w:bottom w:val="single" w:sz="4" w:space="0" w:color="000000"/>
              <w:right w:val="single" w:sz="4" w:space="0" w:color="000000"/>
            </w:tcBorders>
          </w:tcPr>
          <w:p w14:paraId="14101B62" w14:textId="77777777" w:rsidR="001F3836" w:rsidRDefault="001F3836" w:rsidP="00C80F54">
            <w:pPr>
              <w:spacing w:after="0" w:line="259" w:lineRule="auto"/>
              <w:ind w:left="120" w:firstLine="0"/>
            </w:pPr>
            <w:r>
              <w:t xml:space="preserve"> </w:t>
            </w:r>
          </w:p>
        </w:tc>
      </w:tr>
      <w:tr w:rsidR="001F3836" w14:paraId="45F49499" w14:textId="77777777" w:rsidTr="00B62AF5">
        <w:trPr>
          <w:trHeight w:val="1769"/>
        </w:trPr>
        <w:tc>
          <w:tcPr>
            <w:tcW w:w="4395" w:type="dxa"/>
            <w:tcBorders>
              <w:top w:val="single" w:sz="4" w:space="0" w:color="000000"/>
              <w:left w:val="single" w:sz="4" w:space="0" w:color="000000"/>
              <w:bottom w:val="single" w:sz="4" w:space="0" w:color="000000"/>
              <w:right w:val="single" w:sz="4" w:space="0" w:color="000000"/>
            </w:tcBorders>
          </w:tcPr>
          <w:p w14:paraId="516AF6DB" w14:textId="77777777" w:rsidR="001F3836" w:rsidRDefault="001F3836" w:rsidP="00B62AF5">
            <w:pPr>
              <w:spacing w:after="0" w:line="259" w:lineRule="auto"/>
              <w:ind w:left="0" w:firstLine="0"/>
            </w:pPr>
            <w:r>
              <w:t xml:space="preserve">Address of organisation </w:t>
            </w:r>
          </w:p>
          <w:p w14:paraId="0F8D0A13" w14:textId="77777777" w:rsidR="001F3836" w:rsidRDefault="001F3836" w:rsidP="00B62AF5">
            <w:pPr>
              <w:spacing w:after="0" w:line="259" w:lineRule="auto"/>
              <w:ind w:left="0" w:firstLine="0"/>
            </w:pPr>
            <w:r>
              <w:t xml:space="preserve"> </w:t>
            </w:r>
          </w:p>
          <w:p w14:paraId="30C83E90" w14:textId="77777777" w:rsidR="001F3836" w:rsidRDefault="001F3836" w:rsidP="00B62AF5">
            <w:pPr>
              <w:spacing w:after="0" w:line="259" w:lineRule="auto"/>
              <w:ind w:left="0" w:firstLine="0"/>
            </w:pPr>
            <w:r>
              <w:t xml:space="preserve"> </w:t>
            </w:r>
          </w:p>
          <w:p w14:paraId="0D14F4FB" w14:textId="77777777" w:rsidR="001F3836" w:rsidRDefault="001F3836" w:rsidP="00B62AF5">
            <w:pPr>
              <w:spacing w:after="0" w:line="259" w:lineRule="auto"/>
              <w:ind w:left="0" w:firstLine="0"/>
            </w:pPr>
            <w:r>
              <w:t xml:space="preserve"> </w:t>
            </w:r>
          </w:p>
          <w:p w14:paraId="7806EC6A" w14:textId="77777777" w:rsidR="001F3836" w:rsidRDefault="001F3836" w:rsidP="00B62AF5">
            <w:pPr>
              <w:spacing w:after="0" w:line="259" w:lineRule="auto"/>
              <w:ind w:left="0" w:firstLine="0"/>
            </w:pPr>
            <w:r>
              <w:t xml:space="preserve">Postcode </w:t>
            </w:r>
          </w:p>
          <w:p w14:paraId="3CA8974B"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2AC0EA98" w14:textId="77777777" w:rsidR="001F3836" w:rsidRDefault="001F3836" w:rsidP="00C80F54">
            <w:pPr>
              <w:spacing w:after="0" w:line="259" w:lineRule="auto"/>
              <w:ind w:left="120" w:firstLine="0"/>
            </w:pPr>
            <w:r>
              <w:t xml:space="preserve"> </w:t>
            </w:r>
          </w:p>
        </w:tc>
      </w:tr>
      <w:tr w:rsidR="001F3836" w14:paraId="7CC618B9" w14:textId="77777777" w:rsidTr="00B62AF5">
        <w:trPr>
          <w:trHeight w:val="595"/>
        </w:trPr>
        <w:tc>
          <w:tcPr>
            <w:tcW w:w="4395" w:type="dxa"/>
            <w:tcBorders>
              <w:top w:val="single" w:sz="4" w:space="0" w:color="000000"/>
              <w:left w:val="single" w:sz="4" w:space="0" w:color="000000"/>
              <w:bottom w:val="single" w:sz="4" w:space="0" w:color="000000"/>
              <w:right w:val="single" w:sz="4" w:space="0" w:color="000000"/>
            </w:tcBorders>
          </w:tcPr>
          <w:p w14:paraId="52F58115" w14:textId="71D3ED7B" w:rsidR="001F3836" w:rsidRDefault="00B27464" w:rsidP="00B62AF5">
            <w:pPr>
              <w:spacing w:after="0" w:line="259" w:lineRule="auto"/>
              <w:ind w:left="0" w:firstLine="0"/>
            </w:pPr>
            <w:r>
              <w:t>Your e</w:t>
            </w:r>
            <w:r w:rsidR="001F3836">
              <w:t xml:space="preserve">mail address </w:t>
            </w:r>
          </w:p>
          <w:p w14:paraId="2F65D1C1"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702CABC2" w14:textId="77777777" w:rsidR="001F3836" w:rsidRDefault="001F3836" w:rsidP="00C80F54">
            <w:pPr>
              <w:spacing w:after="0" w:line="259" w:lineRule="auto"/>
              <w:ind w:left="120" w:firstLine="0"/>
            </w:pPr>
            <w:r>
              <w:t xml:space="preserve"> </w:t>
            </w:r>
          </w:p>
        </w:tc>
      </w:tr>
      <w:tr w:rsidR="001F3836" w14:paraId="6E86C42C" w14:textId="77777777" w:rsidTr="00B62AF5">
        <w:trPr>
          <w:trHeight w:val="631"/>
        </w:trPr>
        <w:tc>
          <w:tcPr>
            <w:tcW w:w="4395" w:type="dxa"/>
            <w:tcBorders>
              <w:top w:val="single" w:sz="4" w:space="0" w:color="000000"/>
              <w:left w:val="single" w:sz="4" w:space="0" w:color="000000"/>
              <w:bottom w:val="single" w:sz="4" w:space="0" w:color="000000"/>
              <w:right w:val="single" w:sz="4" w:space="0" w:color="000000"/>
            </w:tcBorders>
          </w:tcPr>
          <w:p w14:paraId="56AF7D19" w14:textId="77777777" w:rsidR="001F3836" w:rsidRDefault="001F3836" w:rsidP="00B62AF5">
            <w:pPr>
              <w:spacing w:after="0" w:line="259" w:lineRule="auto"/>
              <w:ind w:left="0" w:firstLine="0"/>
            </w:pPr>
            <w:r>
              <w:t xml:space="preserve">Total cost of purpose / project  </w:t>
            </w:r>
          </w:p>
          <w:p w14:paraId="255F06B8"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49918421" w14:textId="77777777" w:rsidR="001F3836" w:rsidRDefault="001F3836" w:rsidP="00C80F54">
            <w:pPr>
              <w:spacing w:after="0" w:line="259" w:lineRule="auto"/>
              <w:ind w:left="120" w:firstLine="0"/>
            </w:pPr>
            <w:r>
              <w:t xml:space="preserve">£ </w:t>
            </w:r>
          </w:p>
        </w:tc>
      </w:tr>
      <w:tr w:rsidR="001F3836" w14:paraId="5876022D" w14:textId="77777777" w:rsidTr="00B62AF5">
        <w:trPr>
          <w:trHeight w:val="622"/>
        </w:trPr>
        <w:tc>
          <w:tcPr>
            <w:tcW w:w="4395" w:type="dxa"/>
            <w:tcBorders>
              <w:top w:val="single" w:sz="4" w:space="0" w:color="000000"/>
              <w:left w:val="single" w:sz="4" w:space="0" w:color="000000"/>
              <w:bottom w:val="single" w:sz="4" w:space="0" w:color="000000"/>
              <w:right w:val="single" w:sz="4" w:space="0" w:color="000000"/>
            </w:tcBorders>
          </w:tcPr>
          <w:p w14:paraId="4320B230" w14:textId="77777777" w:rsidR="001F3836" w:rsidRDefault="001F3836" w:rsidP="00B62AF5">
            <w:pPr>
              <w:spacing w:after="0" w:line="259" w:lineRule="auto"/>
              <w:ind w:left="0" w:firstLine="0"/>
            </w:pPr>
            <w:r>
              <w:t xml:space="preserve">Total amount of grant requested  </w:t>
            </w:r>
          </w:p>
          <w:p w14:paraId="5860ABFC"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0FB2C681" w14:textId="77777777" w:rsidR="001F3836" w:rsidRDefault="001F3836" w:rsidP="00C80F54">
            <w:pPr>
              <w:spacing w:after="0" w:line="259" w:lineRule="auto"/>
              <w:ind w:left="120" w:firstLine="0"/>
            </w:pPr>
            <w:r>
              <w:t xml:space="preserve">£ </w:t>
            </w:r>
          </w:p>
        </w:tc>
      </w:tr>
      <w:tr w:rsidR="001F3836" w14:paraId="0464592E" w14:textId="77777777" w:rsidTr="00B62AF5">
        <w:trPr>
          <w:trHeight w:val="595"/>
        </w:trPr>
        <w:tc>
          <w:tcPr>
            <w:tcW w:w="4395" w:type="dxa"/>
            <w:tcBorders>
              <w:top w:val="single" w:sz="4" w:space="0" w:color="000000"/>
              <w:left w:val="single" w:sz="4" w:space="0" w:color="000000"/>
              <w:bottom w:val="single" w:sz="4" w:space="0" w:color="000000"/>
              <w:right w:val="single" w:sz="4" w:space="0" w:color="000000"/>
            </w:tcBorders>
          </w:tcPr>
          <w:p w14:paraId="423E64D8" w14:textId="77777777" w:rsidR="001F3836" w:rsidRDefault="001F3836" w:rsidP="00B62AF5">
            <w:pPr>
              <w:spacing w:after="0" w:line="259" w:lineRule="auto"/>
              <w:ind w:left="0" w:firstLine="0"/>
            </w:pPr>
            <w:r>
              <w:t xml:space="preserve">Date by which funds are required  </w:t>
            </w:r>
          </w:p>
          <w:p w14:paraId="6EAF8CE8"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5FBD8356" w14:textId="77777777" w:rsidR="001F3836" w:rsidRDefault="001F3836" w:rsidP="00C80F54">
            <w:pPr>
              <w:spacing w:after="0" w:line="259" w:lineRule="auto"/>
              <w:ind w:left="120" w:firstLine="0"/>
            </w:pPr>
            <w:r>
              <w:t xml:space="preserve"> </w:t>
            </w:r>
          </w:p>
        </w:tc>
      </w:tr>
      <w:tr w:rsidR="001F3836" w14:paraId="5BEA9BEF" w14:textId="77777777" w:rsidTr="00B62AF5">
        <w:trPr>
          <w:trHeight w:val="891"/>
        </w:trPr>
        <w:tc>
          <w:tcPr>
            <w:tcW w:w="4395" w:type="dxa"/>
            <w:tcBorders>
              <w:top w:val="single" w:sz="4" w:space="0" w:color="000000"/>
              <w:left w:val="single" w:sz="4" w:space="0" w:color="000000"/>
              <w:bottom w:val="single" w:sz="4" w:space="0" w:color="000000"/>
              <w:right w:val="single" w:sz="4" w:space="0" w:color="000000"/>
            </w:tcBorders>
          </w:tcPr>
          <w:p w14:paraId="18BDF282" w14:textId="77777777" w:rsidR="001F3836" w:rsidRDefault="001F3836" w:rsidP="00B62AF5">
            <w:pPr>
              <w:spacing w:after="0" w:line="240" w:lineRule="auto"/>
              <w:ind w:left="0" w:firstLine="0"/>
            </w:pPr>
            <w:r>
              <w:t xml:space="preserve">Total number of users of your organisation </w:t>
            </w:r>
          </w:p>
          <w:p w14:paraId="4A0D32ED"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776795CC" w14:textId="77777777" w:rsidR="001F3836" w:rsidRDefault="001F3836" w:rsidP="00C80F54">
            <w:pPr>
              <w:spacing w:after="0" w:line="259" w:lineRule="auto"/>
              <w:ind w:left="120" w:firstLine="0"/>
            </w:pPr>
            <w:r>
              <w:t xml:space="preserve"> </w:t>
            </w:r>
          </w:p>
        </w:tc>
      </w:tr>
      <w:tr w:rsidR="001F3836" w14:paraId="1A5BB817" w14:textId="77777777" w:rsidTr="00B62AF5">
        <w:trPr>
          <w:trHeight w:val="1181"/>
        </w:trPr>
        <w:tc>
          <w:tcPr>
            <w:tcW w:w="4395" w:type="dxa"/>
            <w:tcBorders>
              <w:top w:val="single" w:sz="4" w:space="0" w:color="000000"/>
              <w:left w:val="single" w:sz="4" w:space="0" w:color="000000"/>
              <w:bottom w:val="single" w:sz="4" w:space="0" w:color="000000"/>
              <w:right w:val="single" w:sz="4" w:space="0" w:color="000000"/>
            </w:tcBorders>
          </w:tcPr>
          <w:p w14:paraId="526CFE28" w14:textId="77777777" w:rsidR="001F3836" w:rsidRDefault="001F3836" w:rsidP="00B62AF5">
            <w:pPr>
              <w:spacing w:after="0" w:line="240" w:lineRule="auto"/>
              <w:ind w:left="0" w:firstLine="0"/>
            </w:pPr>
            <w:r>
              <w:t xml:space="preserve">Number of residents in Burton Green Parish who will directly benefit from the grant </w:t>
            </w:r>
          </w:p>
          <w:p w14:paraId="3A5F38AC"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720DE6CA" w14:textId="77777777" w:rsidR="001F3836" w:rsidRDefault="001F3836" w:rsidP="00C80F54">
            <w:pPr>
              <w:spacing w:after="0" w:line="259" w:lineRule="auto"/>
              <w:ind w:left="120" w:firstLine="0"/>
            </w:pPr>
            <w:r>
              <w:t xml:space="preserve"> </w:t>
            </w:r>
          </w:p>
        </w:tc>
      </w:tr>
      <w:tr w:rsidR="001F3836" w14:paraId="6498A5BC" w14:textId="77777777" w:rsidTr="00B62AF5">
        <w:trPr>
          <w:trHeight w:val="1476"/>
        </w:trPr>
        <w:tc>
          <w:tcPr>
            <w:tcW w:w="4395" w:type="dxa"/>
            <w:tcBorders>
              <w:top w:val="single" w:sz="4" w:space="0" w:color="000000"/>
              <w:left w:val="single" w:sz="4" w:space="0" w:color="000000"/>
              <w:bottom w:val="single" w:sz="4" w:space="0" w:color="000000"/>
              <w:right w:val="single" w:sz="4" w:space="0" w:color="000000"/>
            </w:tcBorders>
          </w:tcPr>
          <w:p w14:paraId="4BB202A0" w14:textId="77777777" w:rsidR="001F3836" w:rsidRDefault="001F3836" w:rsidP="00B62AF5">
            <w:pPr>
              <w:spacing w:after="0" w:line="241" w:lineRule="auto"/>
              <w:ind w:left="0" w:firstLine="0"/>
            </w:pPr>
            <w:r>
              <w:t xml:space="preserve">Where expenditure is for maintenance or refurbishment of a community building or land please specify the number of years left on the lease </w:t>
            </w:r>
          </w:p>
          <w:p w14:paraId="071B9DC7" w14:textId="77777777" w:rsidR="001F3836" w:rsidRDefault="001F3836" w:rsidP="00B62AF5">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4980931D" w14:textId="77777777" w:rsidR="001F3836" w:rsidRDefault="001F3836" w:rsidP="00C80F54">
            <w:pPr>
              <w:spacing w:after="0" w:line="259" w:lineRule="auto"/>
              <w:ind w:left="120" w:firstLine="0"/>
            </w:pPr>
            <w:r>
              <w:t xml:space="preserve"> </w:t>
            </w:r>
          </w:p>
        </w:tc>
      </w:tr>
      <w:tr w:rsidR="001F3836" w14:paraId="19AC5685" w14:textId="77777777" w:rsidTr="00B62AF5">
        <w:trPr>
          <w:trHeight w:val="1766"/>
        </w:trPr>
        <w:tc>
          <w:tcPr>
            <w:tcW w:w="4395" w:type="dxa"/>
            <w:tcBorders>
              <w:top w:val="single" w:sz="4" w:space="0" w:color="000000"/>
              <w:left w:val="single" w:sz="4" w:space="0" w:color="000000"/>
              <w:bottom w:val="single" w:sz="4" w:space="0" w:color="000000"/>
              <w:right w:val="single" w:sz="4" w:space="0" w:color="000000"/>
            </w:tcBorders>
          </w:tcPr>
          <w:p w14:paraId="4F1B1435" w14:textId="77777777" w:rsidR="001F3836" w:rsidRDefault="001F3836" w:rsidP="00B62AF5">
            <w:pPr>
              <w:spacing w:after="0" w:line="259" w:lineRule="auto"/>
              <w:ind w:left="0" w:firstLine="0"/>
            </w:pPr>
            <w:r>
              <w:lastRenderedPageBreak/>
              <w:t xml:space="preserve">What are your organisation’s objectives? </w:t>
            </w:r>
          </w:p>
          <w:p w14:paraId="5CE31935" w14:textId="77777777" w:rsidR="001F3836" w:rsidRDefault="001F3836" w:rsidP="00C80F54">
            <w:pPr>
              <w:spacing w:after="0" w:line="259" w:lineRule="auto"/>
              <w:ind w:left="120" w:firstLine="0"/>
            </w:pPr>
            <w:r>
              <w:t xml:space="preserve"> </w:t>
            </w:r>
          </w:p>
          <w:p w14:paraId="0F4AEBEF" w14:textId="77777777" w:rsidR="001F3836" w:rsidRDefault="001F3836" w:rsidP="00C80F54">
            <w:pPr>
              <w:spacing w:after="0" w:line="259" w:lineRule="auto"/>
              <w:ind w:left="120" w:firstLine="0"/>
            </w:pPr>
            <w:r>
              <w:t xml:space="preserve"> </w:t>
            </w:r>
          </w:p>
          <w:p w14:paraId="4849F5F5" w14:textId="77777777" w:rsidR="001F3836" w:rsidRDefault="001F3836" w:rsidP="00C80F54">
            <w:pPr>
              <w:spacing w:after="0" w:line="259" w:lineRule="auto"/>
              <w:ind w:left="120" w:firstLine="0"/>
            </w:pPr>
            <w:r>
              <w:t xml:space="preserve"> </w:t>
            </w:r>
          </w:p>
          <w:p w14:paraId="586D9271" w14:textId="77777777" w:rsidR="001F3836" w:rsidRDefault="001F3836" w:rsidP="00C80F54">
            <w:pPr>
              <w:spacing w:after="0" w:line="259" w:lineRule="auto"/>
              <w:ind w:left="120" w:firstLine="0"/>
            </w:pPr>
            <w:r>
              <w:t xml:space="preserve"> </w:t>
            </w:r>
          </w:p>
          <w:p w14:paraId="7E97DC1A" w14:textId="77777777" w:rsidR="001F3836" w:rsidRDefault="001F3836" w:rsidP="00C80F54">
            <w:pPr>
              <w:spacing w:after="0" w:line="259" w:lineRule="auto"/>
              <w:ind w:left="12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22E3D698" w14:textId="77777777" w:rsidR="001F3836" w:rsidRDefault="001F3836" w:rsidP="00C80F54">
            <w:pPr>
              <w:spacing w:after="0" w:line="259" w:lineRule="auto"/>
              <w:ind w:left="120" w:firstLine="0"/>
            </w:pPr>
            <w:r>
              <w:t xml:space="preserve"> </w:t>
            </w:r>
          </w:p>
        </w:tc>
      </w:tr>
      <w:tr w:rsidR="001F3836" w14:paraId="4FBD98CD" w14:textId="77777777" w:rsidTr="00B62AF5">
        <w:trPr>
          <w:trHeight w:val="2645"/>
        </w:trPr>
        <w:tc>
          <w:tcPr>
            <w:tcW w:w="4395" w:type="dxa"/>
            <w:tcBorders>
              <w:top w:val="single" w:sz="4" w:space="0" w:color="000000"/>
              <w:left w:val="single" w:sz="4" w:space="0" w:color="000000"/>
              <w:bottom w:val="single" w:sz="4" w:space="0" w:color="000000"/>
              <w:right w:val="single" w:sz="4" w:space="0" w:color="000000"/>
            </w:tcBorders>
          </w:tcPr>
          <w:p w14:paraId="037FE2DE" w14:textId="21787B47" w:rsidR="001F3836" w:rsidRDefault="001F3836" w:rsidP="00C80F54">
            <w:pPr>
              <w:spacing w:after="0" w:line="240" w:lineRule="auto"/>
              <w:ind w:left="0" w:firstLine="0"/>
            </w:pPr>
            <w:r>
              <w:t>For what purpose / project is the grant requested</w:t>
            </w:r>
            <w:r w:rsidR="00B27464">
              <w:t xml:space="preserve">? </w:t>
            </w:r>
          </w:p>
          <w:p w14:paraId="5C2F1B1D" w14:textId="77777777" w:rsidR="001F3836" w:rsidRDefault="001F3836" w:rsidP="00C80F54">
            <w:pPr>
              <w:spacing w:after="0" w:line="259" w:lineRule="auto"/>
              <w:ind w:left="0" w:firstLine="0"/>
            </w:pPr>
            <w:r>
              <w:t xml:space="preserve"> </w:t>
            </w:r>
          </w:p>
          <w:p w14:paraId="163017C8" w14:textId="77777777" w:rsidR="001F3836" w:rsidRDefault="001F3836" w:rsidP="00C80F54">
            <w:pPr>
              <w:spacing w:after="0" w:line="259" w:lineRule="auto"/>
              <w:ind w:left="0" w:firstLine="0"/>
            </w:pPr>
            <w:r>
              <w:t xml:space="preserve"> </w:t>
            </w:r>
          </w:p>
          <w:p w14:paraId="4E0D0AE1" w14:textId="77777777" w:rsidR="001F3836" w:rsidRDefault="001F3836" w:rsidP="00C80F54">
            <w:pPr>
              <w:spacing w:after="0" w:line="259" w:lineRule="auto"/>
              <w:ind w:left="0" w:firstLine="0"/>
            </w:pPr>
            <w:r>
              <w:t xml:space="preserve"> </w:t>
            </w:r>
          </w:p>
          <w:p w14:paraId="65672E8E" w14:textId="77777777" w:rsidR="001F3836" w:rsidRDefault="001F3836" w:rsidP="00C80F54">
            <w:pPr>
              <w:spacing w:after="0" w:line="259" w:lineRule="auto"/>
              <w:ind w:left="0" w:firstLine="0"/>
            </w:pPr>
            <w:r>
              <w:t xml:space="preserve"> </w:t>
            </w:r>
          </w:p>
          <w:p w14:paraId="4271EF1A" w14:textId="77777777" w:rsidR="001F3836" w:rsidRDefault="001F3836" w:rsidP="00C80F54">
            <w:pPr>
              <w:spacing w:after="0" w:line="259" w:lineRule="auto"/>
              <w:ind w:left="0" w:firstLine="0"/>
            </w:pPr>
            <w:r>
              <w:t xml:space="preserve"> </w:t>
            </w:r>
          </w:p>
          <w:p w14:paraId="27EE9968" w14:textId="77777777" w:rsidR="001F3836" w:rsidRDefault="001F3836" w:rsidP="00C80F54">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077FDFE9" w14:textId="77777777" w:rsidR="001F3836" w:rsidRDefault="001F3836" w:rsidP="00C80F54">
            <w:pPr>
              <w:spacing w:after="0" w:line="259" w:lineRule="auto"/>
              <w:ind w:left="0" w:firstLine="0"/>
            </w:pPr>
            <w:r>
              <w:t xml:space="preserve"> </w:t>
            </w:r>
          </w:p>
        </w:tc>
      </w:tr>
      <w:tr w:rsidR="001F3836" w14:paraId="0A54784F" w14:textId="77777777" w:rsidTr="00B62AF5">
        <w:trPr>
          <w:trHeight w:val="2647"/>
        </w:trPr>
        <w:tc>
          <w:tcPr>
            <w:tcW w:w="4395" w:type="dxa"/>
            <w:tcBorders>
              <w:top w:val="single" w:sz="4" w:space="0" w:color="000000"/>
              <w:left w:val="single" w:sz="4" w:space="0" w:color="000000"/>
              <w:bottom w:val="single" w:sz="4" w:space="0" w:color="000000"/>
              <w:right w:val="single" w:sz="4" w:space="0" w:color="000000"/>
            </w:tcBorders>
          </w:tcPr>
          <w:p w14:paraId="379BE24A" w14:textId="77777777" w:rsidR="001F3836" w:rsidRDefault="001F3836" w:rsidP="00C80F54">
            <w:pPr>
              <w:spacing w:after="0" w:line="240" w:lineRule="auto"/>
              <w:ind w:left="0" w:firstLine="0"/>
            </w:pPr>
            <w:r>
              <w:t xml:space="preserve">How will you ensure that the services provided are fully accessible to the community? </w:t>
            </w:r>
          </w:p>
          <w:p w14:paraId="72450759" w14:textId="77777777" w:rsidR="001F3836" w:rsidRDefault="001F3836" w:rsidP="00C80F54">
            <w:pPr>
              <w:spacing w:after="0" w:line="259" w:lineRule="auto"/>
              <w:ind w:left="0" w:firstLine="0"/>
            </w:pPr>
            <w:r>
              <w:t xml:space="preserve"> </w:t>
            </w:r>
          </w:p>
          <w:p w14:paraId="5D37D2B2" w14:textId="77777777" w:rsidR="001F3836" w:rsidRDefault="001F3836" w:rsidP="00C80F54">
            <w:pPr>
              <w:spacing w:after="0" w:line="259" w:lineRule="auto"/>
              <w:ind w:left="0" w:firstLine="0"/>
            </w:pPr>
            <w:r>
              <w:t xml:space="preserve"> </w:t>
            </w:r>
          </w:p>
          <w:p w14:paraId="419AF020" w14:textId="77777777" w:rsidR="001F3836" w:rsidRDefault="001F3836" w:rsidP="00C80F54">
            <w:pPr>
              <w:spacing w:after="0" w:line="259" w:lineRule="auto"/>
              <w:ind w:left="0" w:firstLine="0"/>
            </w:pPr>
            <w:r>
              <w:t xml:space="preserve"> </w:t>
            </w:r>
          </w:p>
          <w:p w14:paraId="6FFABFF5" w14:textId="77777777" w:rsidR="001F3836" w:rsidRDefault="001F3836" w:rsidP="00C80F54">
            <w:pPr>
              <w:spacing w:after="0" w:line="259" w:lineRule="auto"/>
              <w:ind w:left="0" w:firstLine="0"/>
            </w:pPr>
            <w:r>
              <w:t xml:space="preserve"> </w:t>
            </w:r>
          </w:p>
          <w:p w14:paraId="01A30D06" w14:textId="77777777" w:rsidR="001F3836" w:rsidRDefault="001F3836" w:rsidP="00C80F54">
            <w:pPr>
              <w:spacing w:after="0" w:line="259" w:lineRule="auto"/>
              <w:ind w:left="0" w:firstLine="0"/>
            </w:pPr>
            <w:r>
              <w:t xml:space="preserve"> </w:t>
            </w:r>
          </w:p>
          <w:p w14:paraId="67374BC3" w14:textId="77777777" w:rsidR="001F3836" w:rsidRDefault="001F3836" w:rsidP="00C80F54">
            <w:pPr>
              <w:spacing w:after="0" w:line="259" w:lineRule="auto"/>
              <w:ind w:left="0" w:firstLine="0"/>
            </w:pPr>
            <w:r>
              <w:t xml:space="preserve"> </w:t>
            </w:r>
          </w:p>
        </w:tc>
        <w:tc>
          <w:tcPr>
            <w:tcW w:w="5805" w:type="dxa"/>
            <w:tcBorders>
              <w:top w:val="single" w:sz="4" w:space="0" w:color="000000"/>
              <w:left w:val="single" w:sz="4" w:space="0" w:color="000000"/>
              <w:bottom w:val="single" w:sz="4" w:space="0" w:color="000000"/>
              <w:right w:val="single" w:sz="4" w:space="0" w:color="000000"/>
            </w:tcBorders>
          </w:tcPr>
          <w:p w14:paraId="4F62549A" w14:textId="77777777" w:rsidR="001F3836" w:rsidRDefault="001F3836" w:rsidP="00C80F54">
            <w:pPr>
              <w:spacing w:after="0" w:line="259" w:lineRule="auto"/>
              <w:ind w:left="0" w:firstLine="0"/>
            </w:pPr>
            <w:r>
              <w:t xml:space="preserve"> </w:t>
            </w:r>
          </w:p>
        </w:tc>
      </w:tr>
      <w:tr w:rsidR="00B27464" w14:paraId="144C6545" w14:textId="77777777" w:rsidTr="00B27464">
        <w:trPr>
          <w:trHeight w:val="527"/>
        </w:trPr>
        <w:tc>
          <w:tcPr>
            <w:tcW w:w="4395" w:type="dxa"/>
            <w:tcBorders>
              <w:top w:val="single" w:sz="4" w:space="0" w:color="000000"/>
              <w:left w:val="single" w:sz="4" w:space="0" w:color="000000"/>
              <w:bottom w:val="single" w:sz="4" w:space="0" w:color="000000"/>
              <w:right w:val="single" w:sz="4" w:space="0" w:color="000000"/>
            </w:tcBorders>
          </w:tcPr>
          <w:p w14:paraId="09A4BC1C" w14:textId="66B5E8A8" w:rsidR="00B27464" w:rsidRDefault="00B27464" w:rsidP="00C80F54">
            <w:pPr>
              <w:spacing w:after="0" w:line="240" w:lineRule="auto"/>
              <w:ind w:left="0" w:firstLine="0"/>
            </w:pPr>
            <w:r>
              <w:t>Have you applied to any other organisation / group for a grant towards this project? Please provide details.</w:t>
            </w:r>
          </w:p>
          <w:p w14:paraId="663F8C6D" w14:textId="77777777" w:rsidR="00B27464" w:rsidRDefault="00B27464" w:rsidP="00C80F54">
            <w:pPr>
              <w:spacing w:after="0" w:line="240" w:lineRule="auto"/>
              <w:ind w:left="0" w:firstLine="0"/>
            </w:pPr>
          </w:p>
          <w:p w14:paraId="5CC4030D" w14:textId="77777777" w:rsidR="00B27464" w:rsidRDefault="00B27464" w:rsidP="00C80F54">
            <w:pPr>
              <w:spacing w:after="0" w:line="240" w:lineRule="auto"/>
              <w:ind w:left="0" w:firstLine="0"/>
            </w:pPr>
          </w:p>
          <w:p w14:paraId="6681062D" w14:textId="556057FA" w:rsidR="00B27464" w:rsidRDefault="00B27464" w:rsidP="00C80F54">
            <w:pPr>
              <w:spacing w:after="0" w:line="240" w:lineRule="auto"/>
              <w:ind w:left="0" w:firstLine="0"/>
            </w:pPr>
          </w:p>
        </w:tc>
        <w:tc>
          <w:tcPr>
            <w:tcW w:w="5805" w:type="dxa"/>
            <w:tcBorders>
              <w:top w:val="single" w:sz="4" w:space="0" w:color="000000"/>
              <w:left w:val="single" w:sz="4" w:space="0" w:color="000000"/>
              <w:bottom w:val="single" w:sz="4" w:space="0" w:color="000000"/>
              <w:right w:val="single" w:sz="4" w:space="0" w:color="000000"/>
            </w:tcBorders>
          </w:tcPr>
          <w:p w14:paraId="7ED6DF95" w14:textId="6C7457C9" w:rsidR="00B27464" w:rsidRDefault="00B27464" w:rsidP="00C80F54">
            <w:pPr>
              <w:spacing w:after="0" w:line="259" w:lineRule="auto"/>
              <w:ind w:left="0" w:firstLine="0"/>
            </w:pPr>
            <w:r>
              <w:t>Yes/No</w:t>
            </w:r>
          </w:p>
        </w:tc>
      </w:tr>
      <w:tr w:rsidR="001F3836" w14:paraId="3F5643E6" w14:textId="77777777" w:rsidTr="00B62AF5">
        <w:trPr>
          <w:trHeight w:val="982"/>
        </w:trPr>
        <w:tc>
          <w:tcPr>
            <w:tcW w:w="4395" w:type="dxa"/>
            <w:tcBorders>
              <w:top w:val="single" w:sz="4" w:space="0" w:color="000000"/>
              <w:left w:val="single" w:sz="4" w:space="0" w:color="000000"/>
              <w:bottom w:val="single" w:sz="4" w:space="0" w:color="000000"/>
              <w:right w:val="single" w:sz="4" w:space="0" w:color="000000"/>
            </w:tcBorders>
          </w:tcPr>
          <w:p w14:paraId="40F3BDCE" w14:textId="77777777" w:rsidR="00B62AF5" w:rsidRDefault="001F3836" w:rsidP="00C80F54">
            <w:pPr>
              <w:spacing w:after="0" w:line="259" w:lineRule="auto"/>
              <w:ind w:left="0" w:firstLine="0"/>
            </w:pPr>
            <w:r>
              <w:t xml:space="preserve">Confirmation that your organisation conforms with our Equalities Policy </w:t>
            </w:r>
          </w:p>
          <w:p w14:paraId="65981270" w14:textId="246E926A" w:rsidR="001F3836" w:rsidRDefault="001F3836" w:rsidP="00C80F54">
            <w:pPr>
              <w:spacing w:after="0" w:line="259" w:lineRule="auto"/>
              <w:ind w:left="0" w:firstLine="0"/>
            </w:pPr>
            <w:r>
              <w:t xml:space="preserve">(tick to confirm) </w:t>
            </w:r>
          </w:p>
        </w:tc>
        <w:tc>
          <w:tcPr>
            <w:tcW w:w="5805" w:type="dxa"/>
            <w:tcBorders>
              <w:top w:val="single" w:sz="4" w:space="0" w:color="000000"/>
              <w:left w:val="single" w:sz="4" w:space="0" w:color="000000"/>
              <w:bottom w:val="single" w:sz="4" w:space="0" w:color="000000"/>
              <w:right w:val="single" w:sz="4" w:space="0" w:color="000000"/>
            </w:tcBorders>
          </w:tcPr>
          <w:p w14:paraId="1608452E" w14:textId="77777777" w:rsidR="001F3836" w:rsidRDefault="001F3836" w:rsidP="00C80F54">
            <w:pPr>
              <w:spacing w:after="0" w:line="259" w:lineRule="auto"/>
              <w:ind w:left="0" w:firstLine="0"/>
            </w:pPr>
            <w:r>
              <w:t xml:space="preserve"> </w:t>
            </w:r>
          </w:p>
          <w:p w14:paraId="5652BE2A" w14:textId="37808050" w:rsidR="001F3836" w:rsidRDefault="001F3836" w:rsidP="00C80F54">
            <w:pPr>
              <w:spacing w:after="0" w:line="259" w:lineRule="auto"/>
              <w:ind w:left="0" w:firstLine="0"/>
            </w:pPr>
            <w:r>
              <w:t>Yes/No</w:t>
            </w:r>
          </w:p>
        </w:tc>
      </w:tr>
      <w:tr w:rsidR="001F3836" w14:paraId="5A9B043F" w14:textId="77777777" w:rsidTr="00B62AF5">
        <w:trPr>
          <w:trHeight w:val="982"/>
        </w:trPr>
        <w:tc>
          <w:tcPr>
            <w:tcW w:w="4395" w:type="dxa"/>
            <w:tcBorders>
              <w:top w:val="single" w:sz="4" w:space="0" w:color="000000"/>
              <w:left w:val="single" w:sz="4" w:space="0" w:color="000000"/>
              <w:bottom w:val="single" w:sz="4" w:space="0" w:color="000000"/>
              <w:right w:val="single" w:sz="4" w:space="0" w:color="000000"/>
            </w:tcBorders>
          </w:tcPr>
          <w:p w14:paraId="6B77A4F2" w14:textId="77777777" w:rsidR="001F3836" w:rsidRDefault="001F3836" w:rsidP="00C80F54">
            <w:pPr>
              <w:spacing w:after="0" w:line="259" w:lineRule="auto"/>
              <w:ind w:left="0" w:firstLine="0"/>
            </w:pPr>
            <w:r>
              <w:t xml:space="preserve">Grants will be paid by BACS </w:t>
            </w:r>
          </w:p>
          <w:p w14:paraId="67FFC24F" w14:textId="77777777" w:rsidR="001F3836" w:rsidRDefault="001F3836" w:rsidP="00C80F54">
            <w:pPr>
              <w:spacing w:after="0" w:line="259" w:lineRule="auto"/>
              <w:ind w:left="0" w:firstLine="0"/>
            </w:pPr>
            <w:r>
              <w:t xml:space="preserve">Bank account number and sort code:  </w:t>
            </w:r>
          </w:p>
        </w:tc>
        <w:tc>
          <w:tcPr>
            <w:tcW w:w="5805" w:type="dxa"/>
            <w:tcBorders>
              <w:top w:val="single" w:sz="4" w:space="0" w:color="000000"/>
              <w:left w:val="single" w:sz="4" w:space="0" w:color="000000"/>
              <w:bottom w:val="single" w:sz="4" w:space="0" w:color="000000"/>
              <w:right w:val="single" w:sz="4" w:space="0" w:color="000000"/>
            </w:tcBorders>
          </w:tcPr>
          <w:p w14:paraId="59CE4E34" w14:textId="77777777" w:rsidR="001F3836" w:rsidRDefault="001F3836" w:rsidP="00C80F54">
            <w:pPr>
              <w:spacing w:after="0" w:line="259" w:lineRule="auto"/>
              <w:ind w:left="0" w:firstLine="0"/>
            </w:pPr>
            <w:r>
              <w:t xml:space="preserve"> </w:t>
            </w:r>
          </w:p>
        </w:tc>
      </w:tr>
    </w:tbl>
    <w:p w14:paraId="07FEB92F" w14:textId="77777777" w:rsidR="001F3836" w:rsidRDefault="001F3836" w:rsidP="001F3836">
      <w:pPr>
        <w:spacing w:after="0" w:line="259" w:lineRule="auto"/>
        <w:ind w:left="343" w:firstLine="0"/>
      </w:pPr>
      <w:r>
        <w:rPr>
          <w:rFonts w:ascii="Arial" w:eastAsia="Arial" w:hAnsi="Arial" w:cs="Arial"/>
          <w:sz w:val="22"/>
        </w:rPr>
        <w:t xml:space="preserve"> </w:t>
      </w:r>
    </w:p>
    <w:p w14:paraId="521300D0" w14:textId="77777777" w:rsidR="001F3836" w:rsidRDefault="001F3836" w:rsidP="001F3836">
      <w:pPr>
        <w:spacing w:after="0" w:line="259" w:lineRule="auto"/>
        <w:ind w:left="343" w:firstLine="0"/>
      </w:pPr>
      <w:r>
        <w:t xml:space="preserve"> </w:t>
      </w:r>
    </w:p>
    <w:p w14:paraId="3E130301" w14:textId="67520338" w:rsidR="001F3836" w:rsidRDefault="001F3836" w:rsidP="00B62AF5">
      <w:pPr>
        <w:spacing w:after="131" w:line="251" w:lineRule="auto"/>
        <w:ind w:left="0" w:firstLine="0"/>
      </w:pPr>
      <w:r>
        <w:t>Signed……………………………………………………….</w:t>
      </w:r>
    </w:p>
    <w:p w14:paraId="74213D4D" w14:textId="77777777" w:rsidR="00B62AF5" w:rsidRDefault="001F3836" w:rsidP="00B62AF5">
      <w:pPr>
        <w:spacing w:after="0" w:line="362" w:lineRule="auto"/>
        <w:ind w:left="0" w:right="3920"/>
      </w:pPr>
      <w:r>
        <w:t xml:space="preserve">Name………………………………………………………... </w:t>
      </w:r>
    </w:p>
    <w:p w14:paraId="5FCC993E" w14:textId="01C8BBAE" w:rsidR="001F3836" w:rsidRDefault="001F3836" w:rsidP="00B62AF5">
      <w:pPr>
        <w:spacing w:after="110" w:line="251" w:lineRule="auto"/>
        <w:ind w:left="0"/>
      </w:pPr>
      <w:r>
        <w:t>Date………………………………………………………….</w:t>
      </w:r>
    </w:p>
    <w:p w14:paraId="7B7D40DB" w14:textId="77777777" w:rsidR="006D3AEB" w:rsidRPr="001F3836" w:rsidRDefault="006D3AEB">
      <w:pPr>
        <w:rPr>
          <w:b/>
          <w:bCs/>
        </w:rPr>
      </w:pPr>
    </w:p>
    <w:sectPr w:rsidR="006D3AEB" w:rsidRPr="001F3836" w:rsidSect="001F3836">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98F2" w14:textId="77777777" w:rsidR="00EF0FBB" w:rsidRDefault="00EF0FBB" w:rsidP="001F3836">
      <w:pPr>
        <w:spacing w:after="0" w:line="240" w:lineRule="auto"/>
      </w:pPr>
      <w:r>
        <w:separator/>
      </w:r>
    </w:p>
  </w:endnote>
  <w:endnote w:type="continuationSeparator" w:id="0">
    <w:p w14:paraId="79A26E0B" w14:textId="77777777" w:rsidR="00EF0FBB" w:rsidRDefault="00EF0FBB" w:rsidP="001F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38144"/>
      <w:docPartObj>
        <w:docPartGallery w:val="Page Numbers (Bottom of Page)"/>
        <w:docPartUnique/>
      </w:docPartObj>
    </w:sdtPr>
    <w:sdtContent>
      <w:sdt>
        <w:sdtPr>
          <w:id w:val="-1769616900"/>
          <w:docPartObj>
            <w:docPartGallery w:val="Page Numbers (Top of Page)"/>
            <w:docPartUnique/>
          </w:docPartObj>
        </w:sdtPr>
        <w:sdtContent>
          <w:p w14:paraId="01A8035D" w14:textId="4F03B117" w:rsidR="001F3836" w:rsidRDefault="001F3836" w:rsidP="001F3836">
            <w:pPr>
              <w:pStyle w:val="Footer"/>
            </w:pPr>
            <w:r>
              <w:tab/>
            </w:r>
            <w:r>
              <w:rPr>
                <w:sz w:val="20"/>
                <w:szCs w:val="18"/>
              </w:rPr>
              <w:tab/>
            </w:r>
            <w:r>
              <w:rPr>
                <w:sz w:val="20"/>
                <w:szCs w:val="18"/>
              </w:rPr>
              <w:tab/>
            </w:r>
            <w:r w:rsidRPr="001F3836">
              <w:rPr>
                <w:sz w:val="20"/>
                <w:szCs w:val="18"/>
              </w:rPr>
              <w:t xml:space="preserve">Page </w:t>
            </w:r>
            <w:r w:rsidRPr="001F3836">
              <w:rPr>
                <w:b/>
                <w:bCs/>
                <w:sz w:val="20"/>
                <w:szCs w:val="20"/>
              </w:rPr>
              <w:fldChar w:fldCharType="begin"/>
            </w:r>
            <w:r w:rsidRPr="001F3836">
              <w:rPr>
                <w:b/>
                <w:bCs/>
                <w:sz w:val="20"/>
                <w:szCs w:val="18"/>
              </w:rPr>
              <w:instrText xml:space="preserve"> PAGE </w:instrText>
            </w:r>
            <w:r w:rsidRPr="001F3836">
              <w:rPr>
                <w:b/>
                <w:bCs/>
                <w:sz w:val="20"/>
                <w:szCs w:val="20"/>
              </w:rPr>
              <w:fldChar w:fldCharType="separate"/>
            </w:r>
            <w:r w:rsidRPr="001F3836">
              <w:rPr>
                <w:b/>
                <w:bCs/>
                <w:noProof/>
                <w:sz w:val="20"/>
                <w:szCs w:val="18"/>
              </w:rPr>
              <w:t>2</w:t>
            </w:r>
            <w:r w:rsidRPr="001F3836">
              <w:rPr>
                <w:b/>
                <w:bCs/>
                <w:sz w:val="20"/>
                <w:szCs w:val="20"/>
              </w:rPr>
              <w:fldChar w:fldCharType="end"/>
            </w:r>
            <w:r w:rsidRPr="001F3836">
              <w:rPr>
                <w:sz w:val="20"/>
                <w:szCs w:val="18"/>
              </w:rPr>
              <w:t xml:space="preserve"> of </w:t>
            </w:r>
            <w:r w:rsidRPr="001F3836">
              <w:rPr>
                <w:b/>
                <w:bCs/>
                <w:sz w:val="20"/>
                <w:szCs w:val="20"/>
              </w:rPr>
              <w:fldChar w:fldCharType="begin"/>
            </w:r>
            <w:r w:rsidRPr="001F3836">
              <w:rPr>
                <w:b/>
                <w:bCs/>
                <w:sz w:val="20"/>
                <w:szCs w:val="18"/>
              </w:rPr>
              <w:instrText xml:space="preserve"> NUMPAGES  </w:instrText>
            </w:r>
            <w:r w:rsidRPr="001F3836">
              <w:rPr>
                <w:b/>
                <w:bCs/>
                <w:sz w:val="20"/>
                <w:szCs w:val="20"/>
              </w:rPr>
              <w:fldChar w:fldCharType="separate"/>
            </w:r>
            <w:r w:rsidRPr="001F3836">
              <w:rPr>
                <w:b/>
                <w:bCs/>
                <w:noProof/>
                <w:sz w:val="20"/>
                <w:szCs w:val="18"/>
              </w:rPr>
              <w:t>2</w:t>
            </w:r>
            <w:r w:rsidRPr="001F3836">
              <w:rPr>
                <w:b/>
                <w:bCs/>
                <w:sz w:val="20"/>
                <w:szCs w:val="20"/>
              </w:rPr>
              <w:fldChar w:fldCharType="end"/>
            </w:r>
          </w:p>
        </w:sdtContent>
      </w:sdt>
    </w:sdtContent>
  </w:sdt>
  <w:p w14:paraId="3BF737FB" w14:textId="77777777" w:rsidR="001F3836" w:rsidRDefault="001F3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EC7C" w14:textId="2A51306C" w:rsidR="001F3836" w:rsidRDefault="001F3836">
    <w:pPr>
      <w:pStyle w:val="Footer"/>
    </w:pPr>
    <w:r w:rsidRPr="001F3836">
      <w:rPr>
        <w:sz w:val="20"/>
        <w:szCs w:val="18"/>
        <w:vertAlign w:val="superscript"/>
      </w:rPr>
      <w:t>1</w:t>
    </w:r>
    <w:r w:rsidRPr="001F3836">
      <w:rPr>
        <w:sz w:val="20"/>
        <w:szCs w:val="18"/>
      </w:rPr>
      <w:t xml:space="preserve"> Local Government Act 1974 S137</w:t>
    </w:r>
    <w:r>
      <w:rPr>
        <w:sz w:val="20"/>
        <w:szCs w:val="18"/>
      </w:rPr>
      <w:t xml:space="preserve"> </w:t>
    </w:r>
    <w:r>
      <w:rPr>
        <w:sz w:val="20"/>
        <w:szCs w:val="18"/>
      </w:rPr>
      <w:tab/>
    </w:r>
    <w:r>
      <w:rPr>
        <w:sz w:val="20"/>
        <w:szCs w:val="18"/>
      </w:rPr>
      <w:tab/>
    </w:r>
    <w:r w:rsidRPr="001F3836">
      <w:rPr>
        <w:sz w:val="20"/>
        <w:szCs w:val="18"/>
      </w:rPr>
      <w:t xml:space="preserve">Page </w:t>
    </w:r>
    <w:r w:rsidRPr="001F3836">
      <w:rPr>
        <w:b/>
        <w:bCs/>
        <w:sz w:val="20"/>
        <w:szCs w:val="20"/>
      </w:rPr>
      <w:fldChar w:fldCharType="begin"/>
    </w:r>
    <w:r w:rsidRPr="001F3836">
      <w:rPr>
        <w:b/>
        <w:bCs/>
        <w:sz w:val="20"/>
        <w:szCs w:val="18"/>
      </w:rPr>
      <w:instrText xml:space="preserve"> PAGE </w:instrText>
    </w:r>
    <w:r w:rsidRPr="001F3836">
      <w:rPr>
        <w:b/>
        <w:bCs/>
        <w:sz w:val="20"/>
        <w:szCs w:val="20"/>
      </w:rPr>
      <w:fldChar w:fldCharType="separate"/>
    </w:r>
    <w:r>
      <w:rPr>
        <w:b/>
        <w:bCs/>
        <w:sz w:val="20"/>
        <w:szCs w:val="20"/>
      </w:rPr>
      <w:t>2</w:t>
    </w:r>
    <w:r w:rsidRPr="001F3836">
      <w:rPr>
        <w:b/>
        <w:bCs/>
        <w:sz w:val="20"/>
        <w:szCs w:val="20"/>
      </w:rPr>
      <w:fldChar w:fldCharType="end"/>
    </w:r>
    <w:r w:rsidRPr="001F3836">
      <w:rPr>
        <w:sz w:val="20"/>
        <w:szCs w:val="18"/>
      </w:rPr>
      <w:t xml:space="preserve"> of </w:t>
    </w:r>
    <w:r w:rsidRPr="001F3836">
      <w:rPr>
        <w:b/>
        <w:bCs/>
        <w:sz w:val="20"/>
        <w:szCs w:val="20"/>
      </w:rPr>
      <w:fldChar w:fldCharType="begin"/>
    </w:r>
    <w:r w:rsidRPr="001F3836">
      <w:rPr>
        <w:b/>
        <w:bCs/>
        <w:sz w:val="20"/>
        <w:szCs w:val="18"/>
      </w:rPr>
      <w:instrText xml:space="preserve"> NUMPAGES  </w:instrText>
    </w:r>
    <w:r w:rsidRPr="001F3836">
      <w:rPr>
        <w:b/>
        <w:bCs/>
        <w:sz w:val="20"/>
        <w:szCs w:val="20"/>
      </w:rPr>
      <w:fldChar w:fldCharType="separate"/>
    </w:r>
    <w:r>
      <w:rPr>
        <w:b/>
        <w:bCs/>
        <w:sz w:val="20"/>
        <w:szCs w:val="20"/>
      </w:rPr>
      <w:t>2</w:t>
    </w:r>
    <w:r w:rsidRPr="001F3836">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142F" w14:textId="77777777" w:rsidR="00EF0FBB" w:rsidRDefault="00EF0FBB" w:rsidP="001F3836">
      <w:pPr>
        <w:spacing w:after="0" w:line="240" w:lineRule="auto"/>
      </w:pPr>
      <w:r>
        <w:separator/>
      </w:r>
    </w:p>
  </w:footnote>
  <w:footnote w:type="continuationSeparator" w:id="0">
    <w:p w14:paraId="0970BE99" w14:textId="77777777" w:rsidR="00EF0FBB" w:rsidRDefault="00EF0FBB" w:rsidP="001F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79"/>
      <w:gridCol w:w="1984"/>
    </w:tblGrid>
    <w:tr w:rsidR="00B27464" w:rsidRPr="00B27464" w14:paraId="26DD62B7" w14:textId="77777777" w:rsidTr="00831A0C">
      <w:tc>
        <w:tcPr>
          <w:tcW w:w="1843" w:type="dxa"/>
        </w:tcPr>
        <w:p w14:paraId="26CD0AEF" w14:textId="77777777" w:rsidR="00B27464" w:rsidRPr="00B27464" w:rsidRDefault="00B27464" w:rsidP="00B27464">
          <w:pPr>
            <w:tabs>
              <w:tab w:val="center" w:pos="4513"/>
              <w:tab w:val="right" w:pos="9026"/>
            </w:tabs>
            <w:spacing w:after="0" w:line="240" w:lineRule="auto"/>
            <w:ind w:left="0" w:firstLine="0"/>
            <w:jc w:val="center"/>
            <w:rPr>
              <w:rFonts w:eastAsiaTheme="minorHAnsi"/>
              <w:b/>
              <w:bCs/>
              <w:color w:val="00B050"/>
              <w:kern w:val="2"/>
              <w:sz w:val="44"/>
              <w:szCs w:val="44"/>
              <w:lang w:eastAsia="en-US"/>
              <w14:ligatures w14:val="standardContextual"/>
            </w:rPr>
          </w:pPr>
          <w:r w:rsidRPr="00B27464">
            <w:rPr>
              <w:rFonts w:eastAsiaTheme="minorHAnsi"/>
              <w:b/>
              <w:bCs/>
              <w:noProof/>
              <w:color w:val="00B050"/>
              <w:kern w:val="2"/>
              <w:sz w:val="44"/>
              <w:szCs w:val="44"/>
              <w:lang w:eastAsia="en-US"/>
              <w14:ligatures w14:val="standardContextual"/>
            </w:rPr>
            <w:drawing>
              <wp:inline distT="0" distB="0" distL="0" distR="0" wp14:anchorId="1620BCF5" wp14:editId="00FDB882">
                <wp:extent cx="899160" cy="809091"/>
                <wp:effectExtent l="0" t="0" r="0" b="0"/>
                <wp:docPr id="1638475357" name="Picture 1638475357" descr="A logo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09254" name="Picture 1" descr="A logo of a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1323" cy="820035"/>
                        </a:xfrm>
                        <a:prstGeom prst="rect">
                          <a:avLst/>
                        </a:prstGeom>
                      </pic:spPr>
                    </pic:pic>
                  </a:graphicData>
                </a:graphic>
              </wp:inline>
            </w:drawing>
          </w:r>
        </w:p>
      </w:tc>
      <w:tc>
        <w:tcPr>
          <w:tcW w:w="6379" w:type="dxa"/>
        </w:tcPr>
        <w:p w14:paraId="23292F4B" w14:textId="77777777" w:rsidR="00B27464" w:rsidRPr="00B27464" w:rsidRDefault="00B27464" w:rsidP="00B27464">
          <w:pPr>
            <w:tabs>
              <w:tab w:val="center" w:pos="4513"/>
              <w:tab w:val="right" w:pos="9026"/>
            </w:tabs>
            <w:spacing w:after="0" w:line="240" w:lineRule="auto"/>
            <w:ind w:left="0" w:firstLine="0"/>
            <w:jc w:val="center"/>
            <w:rPr>
              <w:rFonts w:eastAsiaTheme="minorHAnsi"/>
              <w:b/>
              <w:bCs/>
              <w:color w:val="00B050"/>
              <w:kern w:val="2"/>
              <w:sz w:val="2"/>
              <w:szCs w:val="2"/>
              <w:lang w:eastAsia="en-US"/>
              <w14:ligatures w14:val="standardContextual"/>
            </w:rPr>
          </w:pPr>
        </w:p>
        <w:p w14:paraId="7E081A1F" w14:textId="77777777" w:rsidR="00B27464" w:rsidRPr="00B27464" w:rsidRDefault="00B27464" w:rsidP="00B27464">
          <w:pPr>
            <w:tabs>
              <w:tab w:val="center" w:pos="4513"/>
              <w:tab w:val="right" w:pos="9026"/>
            </w:tabs>
            <w:spacing w:after="0" w:line="240" w:lineRule="auto"/>
            <w:ind w:left="0" w:firstLine="0"/>
            <w:jc w:val="center"/>
            <w:rPr>
              <w:rFonts w:eastAsiaTheme="minorHAnsi"/>
              <w:b/>
              <w:bCs/>
              <w:color w:val="00B050"/>
              <w:kern w:val="2"/>
              <w:sz w:val="44"/>
              <w:szCs w:val="44"/>
              <w:lang w:eastAsia="en-US"/>
              <w14:ligatures w14:val="standardContextual"/>
            </w:rPr>
          </w:pPr>
          <w:r w:rsidRPr="00B27464">
            <w:rPr>
              <w:rFonts w:eastAsiaTheme="minorHAnsi"/>
              <w:b/>
              <w:bCs/>
              <w:color w:val="00B050"/>
              <w:kern w:val="2"/>
              <w:sz w:val="44"/>
              <w:szCs w:val="44"/>
              <w:lang w:eastAsia="en-US"/>
              <w14:ligatures w14:val="standardContextual"/>
            </w:rPr>
            <w:t>BURTON GREEN PARISH COUNCIL</w:t>
          </w:r>
        </w:p>
        <w:p w14:paraId="17DF1B37" w14:textId="0B661EA7" w:rsidR="00B27464" w:rsidRPr="00B27464" w:rsidRDefault="00B27464" w:rsidP="00B27464">
          <w:pPr>
            <w:tabs>
              <w:tab w:val="center" w:pos="4513"/>
              <w:tab w:val="right" w:pos="9026"/>
            </w:tabs>
            <w:spacing w:after="0" w:line="240" w:lineRule="auto"/>
            <w:ind w:left="0" w:firstLine="0"/>
            <w:jc w:val="center"/>
            <w:rPr>
              <w:rFonts w:eastAsiaTheme="minorHAnsi"/>
              <w:b/>
              <w:bCs/>
              <w:color w:val="00B050"/>
              <w:kern w:val="2"/>
              <w:sz w:val="44"/>
              <w:szCs w:val="44"/>
              <w:lang w:eastAsia="en-US"/>
              <w14:ligatures w14:val="standardContextual"/>
            </w:rPr>
          </w:pPr>
          <w:r w:rsidRPr="00B27464">
            <w:rPr>
              <w:rFonts w:eastAsiaTheme="minorHAnsi"/>
              <w:b/>
              <w:bCs/>
              <w:color w:val="00B050"/>
              <w:kern w:val="2"/>
              <w:sz w:val="36"/>
              <w:szCs w:val="36"/>
              <w:lang w:eastAsia="en-US"/>
              <w14:ligatures w14:val="standardContextual"/>
            </w:rPr>
            <w:t>GRANT AWARDING POLICY &amp; APPLICATION FORM</w:t>
          </w:r>
        </w:p>
      </w:tc>
      <w:tc>
        <w:tcPr>
          <w:tcW w:w="1984" w:type="dxa"/>
        </w:tcPr>
        <w:p w14:paraId="6523BB82" w14:textId="77777777" w:rsidR="00B27464" w:rsidRPr="00B27464" w:rsidRDefault="00B27464" w:rsidP="00B27464">
          <w:pPr>
            <w:tabs>
              <w:tab w:val="center" w:pos="4513"/>
              <w:tab w:val="right" w:pos="9026"/>
            </w:tabs>
            <w:spacing w:after="0" w:line="240" w:lineRule="auto"/>
            <w:ind w:left="0" w:firstLine="0"/>
            <w:jc w:val="center"/>
            <w:rPr>
              <w:rFonts w:eastAsiaTheme="minorHAnsi"/>
              <w:b/>
              <w:bCs/>
              <w:color w:val="00B050"/>
              <w:kern w:val="2"/>
              <w:sz w:val="44"/>
              <w:szCs w:val="44"/>
              <w:lang w:eastAsia="en-US"/>
              <w14:ligatures w14:val="standardContextual"/>
            </w:rPr>
          </w:pPr>
          <w:r w:rsidRPr="00B27464">
            <w:rPr>
              <w:rFonts w:eastAsiaTheme="minorHAnsi"/>
              <w:b/>
              <w:bCs/>
              <w:noProof/>
              <w:color w:val="00B050"/>
              <w:kern w:val="2"/>
              <w:sz w:val="44"/>
              <w:szCs w:val="44"/>
              <w:lang w:eastAsia="en-US"/>
              <w14:ligatures w14:val="standardContextual"/>
            </w:rPr>
            <w:drawing>
              <wp:inline distT="0" distB="0" distL="0" distR="0" wp14:anchorId="209BFADE" wp14:editId="1AF3CD80">
                <wp:extent cx="855295" cy="769620"/>
                <wp:effectExtent l="0" t="0" r="2540" b="0"/>
                <wp:docPr id="47511694" name="Picture 47511694" descr="A logo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09254" name="Picture 1" descr="A logo of a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61" cy="781647"/>
                        </a:xfrm>
                        <a:prstGeom prst="rect">
                          <a:avLst/>
                        </a:prstGeom>
                      </pic:spPr>
                    </pic:pic>
                  </a:graphicData>
                </a:graphic>
              </wp:inline>
            </w:drawing>
          </w:r>
        </w:p>
      </w:tc>
    </w:tr>
  </w:tbl>
  <w:p w14:paraId="37EDC4DE" w14:textId="742199DF" w:rsidR="001F3836" w:rsidRPr="00B27464" w:rsidRDefault="001F3836" w:rsidP="00B2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5B5D"/>
    <w:multiLevelType w:val="hybridMultilevel"/>
    <w:tmpl w:val="8A66EBEE"/>
    <w:lvl w:ilvl="0" w:tplc="BEA8AC74">
      <w:start w:val="1"/>
      <w:numFmt w:val="bullet"/>
      <w:lvlText w:val="•"/>
      <w:lvlJc w:val="left"/>
      <w:pPr>
        <w:ind w:left="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654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3047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E6ED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EC9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AAC5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43F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EA3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F2A1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654144"/>
    <w:multiLevelType w:val="hybridMultilevel"/>
    <w:tmpl w:val="0226EB70"/>
    <w:lvl w:ilvl="0" w:tplc="DD464D3E">
      <w:start w:val="1"/>
      <w:numFmt w:val="bullet"/>
      <w:lvlText w:val="•"/>
      <w:lvlJc w:val="left"/>
      <w:pPr>
        <w:ind w:left="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E4F0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1CF6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2BD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4D5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C02C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65C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621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EA0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A90E77"/>
    <w:multiLevelType w:val="hybridMultilevel"/>
    <w:tmpl w:val="2C9A5D0C"/>
    <w:lvl w:ilvl="0" w:tplc="2E5243FC">
      <w:start w:val="1"/>
      <w:numFmt w:val="bullet"/>
      <w:lvlText w:val="•"/>
      <w:lvlJc w:val="left"/>
      <w:pPr>
        <w:ind w:left="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8D0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BA84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670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A0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D62E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0C5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840D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7A16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627A9D"/>
    <w:multiLevelType w:val="hybridMultilevel"/>
    <w:tmpl w:val="417A62D4"/>
    <w:lvl w:ilvl="0" w:tplc="EDAA3DC0">
      <w:start w:val="1"/>
      <w:numFmt w:val="lowerLetter"/>
      <w:lvlText w:val="%1."/>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2C16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328F8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CA696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5ABD9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6E495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48D07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C0F7B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2BE8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8017145">
    <w:abstractNumId w:val="2"/>
  </w:num>
  <w:num w:numId="2" w16cid:durableId="58671329">
    <w:abstractNumId w:val="1"/>
  </w:num>
  <w:num w:numId="3" w16cid:durableId="876699354">
    <w:abstractNumId w:val="0"/>
  </w:num>
  <w:num w:numId="4" w16cid:durableId="712462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36"/>
    <w:rsid w:val="00190ECB"/>
    <w:rsid w:val="001F3836"/>
    <w:rsid w:val="00543E3C"/>
    <w:rsid w:val="006D3AEB"/>
    <w:rsid w:val="008D42A1"/>
    <w:rsid w:val="008E0D15"/>
    <w:rsid w:val="00B27464"/>
    <w:rsid w:val="00B62AF5"/>
    <w:rsid w:val="00B935EA"/>
    <w:rsid w:val="00C14671"/>
    <w:rsid w:val="00EF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C272"/>
  <w15:chartTrackingRefBased/>
  <w15:docId w15:val="{7121C3A5-44E4-4E3B-9647-78011343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836"/>
    <w:pPr>
      <w:spacing w:after="5" w:line="250" w:lineRule="auto"/>
      <w:ind w:left="353" w:hanging="10"/>
    </w:pPr>
    <w:rPr>
      <w:rFonts w:ascii="Calibri" w:eastAsia="Calibri" w:hAnsi="Calibri" w:cs="Calibri"/>
      <w:color w:val="000000"/>
      <w:kern w:val="0"/>
      <w:sz w:val="24"/>
      <w:lang w:eastAsia="en-GB"/>
      <w14:ligatures w14:val="none"/>
    </w:rPr>
  </w:style>
  <w:style w:type="paragraph" w:styleId="Heading1">
    <w:name w:val="heading 1"/>
    <w:next w:val="Normal"/>
    <w:link w:val="Heading1Char"/>
    <w:uiPriority w:val="9"/>
    <w:qFormat/>
    <w:rsid w:val="001F3836"/>
    <w:pPr>
      <w:keepNext/>
      <w:keepLines/>
      <w:spacing w:after="21"/>
      <w:ind w:left="353" w:hanging="10"/>
      <w:outlineLvl w:val="0"/>
    </w:pPr>
    <w:rPr>
      <w:rFonts w:ascii="Calibri" w:eastAsia="Calibri" w:hAnsi="Calibri" w:cs="Calibri"/>
      <w:b/>
      <w:color w:val="000000"/>
      <w:kern w:val="0"/>
      <w:sz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836"/>
    <w:rPr>
      <w:rFonts w:ascii="Calibri" w:eastAsia="Calibri" w:hAnsi="Calibri" w:cs="Calibri"/>
      <w:b/>
      <w:color w:val="000000"/>
      <w:kern w:val="0"/>
      <w:sz w:val="24"/>
      <w:lang w:eastAsia="en-GB"/>
      <w14:ligatures w14:val="none"/>
    </w:rPr>
  </w:style>
  <w:style w:type="paragraph" w:customStyle="1" w:styleId="footnotedescription">
    <w:name w:val="footnote description"/>
    <w:next w:val="Normal"/>
    <w:link w:val="footnotedescriptionChar"/>
    <w:hidden/>
    <w:rsid w:val="001F3836"/>
    <w:pPr>
      <w:spacing w:after="0"/>
      <w:ind w:left="343"/>
    </w:pPr>
    <w:rPr>
      <w:rFonts w:ascii="Calibri" w:eastAsia="Calibri" w:hAnsi="Calibri" w:cs="Calibri"/>
      <w:color w:val="000000"/>
      <w:kern w:val="0"/>
      <w:sz w:val="20"/>
      <w:lang w:eastAsia="en-GB"/>
      <w14:ligatures w14:val="none"/>
    </w:rPr>
  </w:style>
  <w:style w:type="character" w:customStyle="1" w:styleId="footnotedescriptionChar">
    <w:name w:val="footnote description Char"/>
    <w:link w:val="footnotedescription"/>
    <w:rsid w:val="001F3836"/>
    <w:rPr>
      <w:rFonts w:ascii="Calibri" w:eastAsia="Calibri" w:hAnsi="Calibri" w:cs="Calibri"/>
      <w:color w:val="000000"/>
      <w:kern w:val="0"/>
      <w:sz w:val="20"/>
      <w:lang w:eastAsia="en-GB"/>
      <w14:ligatures w14:val="none"/>
    </w:rPr>
  </w:style>
  <w:style w:type="paragraph" w:styleId="FootnoteText">
    <w:name w:val="footnote text"/>
    <w:basedOn w:val="Normal"/>
    <w:link w:val="FootnoteTextChar"/>
    <w:uiPriority w:val="99"/>
    <w:semiHidden/>
    <w:unhideWhenUsed/>
    <w:rsid w:val="001F3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836"/>
    <w:rPr>
      <w:rFonts w:ascii="Calibri" w:eastAsia="Calibri" w:hAnsi="Calibri" w:cs="Calibri"/>
      <w:color w:val="000000"/>
      <w:kern w:val="0"/>
      <w:sz w:val="20"/>
      <w:szCs w:val="20"/>
      <w:lang w:eastAsia="en-GB"/>
      <w14:ligatures w14:val="none"/>
    </w:rPr>
  </w:style>
  <w:style w:type="table" w:styleId="TableGrid">
    <w:name w:val="Table Grid"/>
    <w:basedOn w:val="TableNormal"/>
    <w:uiPriority w:val="39"/>
    <w:rsid w:val="001F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836"/>
    <w:rPr>
      <w:rFonts w:ascii="Calibri" w:eastAsia="Calibri" w:hAnsi="Calibri" w:cs="Calibri"/>
      <w:color w:val="000000"/>
      <w:kern w:val="0"/>
      <w:sz w:val="24"/>
      <w:lang w:eastAsia="en-GB"/>
      <w14:ligatures w14:val="none"/>
    </w:rPr>
  </w:style>
  <w:style w:type="paragraph" w:styleId="Footer">
    <w:name w:val="footer"/>
    <w:basedOn w:val="Normal"/>
    <w:link w:val="FooterChar"/>
    <w:uiPriority w:val="99"/>
    <w:unhideWhenUsed/>
    <w:rsid w:val="001F3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836"/>
    <w:rPr>
      <w:rFonts w:ascii="Calibri" w:eastAsia="Calibri" w:hAnsi="Calibri" w:cs="Calibri"/>
      <w:color w:val="000000"/>
      <w:kern w:val="0"/>
      <w:sz w:val="24"/>
      <w:lang w:eastAsia="en-GB"/>
      <w14:ligatures w14:val="none"/>
    </w:rPr>
  </w:style>
  <w:style w:type="character" w:styleId="FootnoteReference">
    <w:name w:val="footnote reference"/>
    <w:basedOn w:val="DefaultParagraphFont"/>
    <w:uiPriority w:val="99"/>
    <w:semiHidden/>
    <w:unhideWhenUsed/>
    <w:rsid w:val="001F3836"/>
    <w:rPr>
      <w:vertAlign w:val="superscript"/>
    </w:rPr>
  </w:style>
  <w:style w:type="table" w:customStyle="1" w:styleId="TableGrid0">
    <w:name w:val="TableGrid"/>
    <w:rsid w:val="001F3836"/>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820B-5C84-4970-9BA1-283DDA28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Green Parish Council BGPC</dc:creator>
  <cp:keywords/>
  <dc:description/>
  <cp:lastModifiedBy>Burton Green Parish Council BGPC</cp:lastModifiedBy>
  <cp:revision>6</cp:revision>
  <cp:lastPrinted>2023-11-27T14:40:00Z</cp:lastPrinted>
  <dcterms:created xsi:type="dcterms:W3CDTF">2023-04-20T14:28:00Z</dcterms:created>
  <dcterms:modified xsi:type="dcterms:W3CDTF">2023-11-27T14:40:00Z</dcterms:modified>
</cp:coreProperties>
</file>